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Lines="50" w:afterLines="50"/>
        <w:jc w:val="center"/>
        <w:outlineLvl w:val="0"/>
        <w:rPr>
          <w:rFonts w:hint="eastAsia" w:asciiTheme="majorEastAsia" w:hAnsiTheme="majorEastAsia" w:eastAsiaTheme="majorEastAsia" w:cstheme="majorEastAsia"/>
          <w:b/>
          <w:bCs/>
          <w:kern w:val="44"/>
          <w:sz w:val="36"/>
          <w:szCs w:val="36"/>
        </w:rPr>
      </w:pPr>
      <w:r>
        <w:rPr>
          <w:rFonts w:hint="eastAsia" w:asciiTheme="majorEastAsia" w:hAnsiTheme="majorEastAsia" w:eastAsiaTheme="majorEastAsia" w:cstheme="majorEastAsia"/>
          <w:b/>
          <w:bCs/>
          <w:kern w:val="44"/>
          <w:sz w:val="36"/>
          <w:szCs w:val="36"/>
        </w:rPr>
        <w:t>招标项目采购需求</w:t>
      </w:r>
    </w:p>
    <w:p>
      <w:pPr>
        <w:spacing w:line="340" w:lineRule="exact"/>
        <w:ind w:firstLine="482" w:firstLineChars="200"/>
        <w:rPr>
          <w:rFonts w:hint="eastAsia" w:ascii="仿宋" w:hAnsi="仿宋" w:eastAsia="仿宋" w:cs="仿宋"/>
          <w:b/>
          <w:sz w:val="24"/>
          <w:szCs w:val="24"/>
          <w:u w:val="single"/>
        </w:rPr>
      </w:pPr>
      <w:r>
        <w:rPr>
          <w:rFonts w:hint="eastAsia" w:ascii="仿宋" w:hAnsi="仿宋" w:eastAsia="仿宋" w:cs="仿宋"/>
          <w:b/>
          <w:sz w:val="24"/>
          <w:szCs w:val="24"/>
          <w:u w:val="single"/>
        </w:rPr>
        <w:t>1、本采购需求中的品牌型号、技术参数及其性能(配置)仅起参考作用，报价人可选用其他品牌型号、技术替代，但这些替代的品牌型号、技术要实质上相当于或优于参考品牌型号及其技术参数性能(配置)要求。</w:t>
      </w:r>
    </w:p>
    <w:p>
      <w:pPr>
        <w:spacing w:line="340" w:lineRule="exact"/>
        <w:ind w:firstLine="482" w:firstLineChars="200"/>
        <w:rPr>
          <w:rFonts w:hint="eastAsia" w:ascii="仿宋" w:hAnsi="仿宋" w:eastAsia="仿宋" w:cs="仿宋"/>
          <w:b/>
          <w:sz w:val="24"/>
          <w:szCs w:val="24"/>
          <w:u w:val="single"/>
        </w:rPr>
      </w:pPr>
      <w:r>
        <w:rPr>
          <w:rFonts w:hint="eastAsia" w:ascii="仿宋" w:hAnsi="仿宋" w:eastAsia="仿宋" w:cs="仿宋"/>
          <w:b/>
          <w:bCs/>
          <w:sz w:val="24"/>
          <w:szCs w:val="24"/>
          <w:u w:val="single"/>
        </w:rPr>
        <w:t>2、本采购需求中参考品牌型号及技术参数及配置不明确或有误的，或报价人选有其他品牌型号</w:t>
      </w:r>
      <w:r>
        <w:rPr>
          <w:rFonts w:hint="eastAsia" w:ascii="仿宋" w:hAnsi="仿宋" w:eastAsia="仿宋" w:cs="仿宋"/>
          <w:b/>
          <w:sz w:val="24"/>
          <w:szCs w:val="24"/>
          <w:u w:val="single"/>
        </w:rPr>
        <w:t>、技术</w:t>
      </w:r>
      <w:r>
        <w:rPr>
          <w:rFonts w:hint="eastAsia" w:ascii="仿宋" w:hAnsi="仿宋" w:eastAsia="仿宋" w:cs="仿宋"/>
          <w:b/>
          <w:bCs/>
          <w:sz w:val="24"/>
          <w:szCs w:val="24"/>
          <w:u w:val="single"/>
        </w:rPr>
        <w:t>替代的，请以详细正确的品牌型号、技术参数及配置同时填写投标报价表和技术规格响应表。</w:t>
      </w:r>
    </w:p>
    <w:p>
      <w:pPr>
        <w:spacing w:line="340" w:lineRule="exact"/>
        <w:ind w:firstLine="482" w:firstLineChars="200"/>
        <w:rPr>
          <w:rFonts w:hint="eastAsia" w:ascii="仿宋" w:hAnsi="仿宋" w:eastAsia="仿宋" w:cs="仿宋"/>
          <w:b/>
          <w:bCs/>
          <w:sz w:val="24"/>
          <w:szCs w:val="24"/>
          <w:u w:val="single"/>
        </w:rPr>
      </w:pPr>
      <w:r>
        <w:rPr>
          <w:rFonts w:hint="eastAsia" w:ascii="仿宋" w:hAnsi="仿宋" w:eastAsia="仿宋" w:cs="仿宋"/>
          <w:b/>
          <w:bCs/>
          <w:sz w:val="24"/>
          <w:szCs w:val="24"/>
          <w:u w:val="single"/>
        </w:rPr>
        <w:t>3、凡在“技术参数及性能（配置）要求”中表述为“标配”或“标准配置”的设备，报价人应在报价表中将其标配参数详细列明，否则该投标无效。</w:t>
      </w:r>
    </w:p>
    <w:p>
      <w:pPr>
        <w:spacing w:line="340" w:lineRule="exact"/>
        <w:ind w:firstLine="482" w:firstLineChars="200"/>
        <w:rPr>
          <w:rFonts w:hint="eastAsia" w:ascii="仿宋" w:hAnsi="仿宋" w:eastAsia="仿宋" w:cs="仿宋"/>
          <w:b/>
          <w:bCs/>
          <w:sz w:val="24"/>
          <w:szCs w:val="24"/>
          <w:u w:val="single"/>
        </w:rPr>
      </w:pPr>
      <w:r>
        <w:rPr>
          <w:rFonts w:hint="eastAsia" w:ascii="仿宋" w:hAnsi="仿宋" w:eastAsia="仿宋" w:cs="仿宋"/>
          <w:b/>
          <w:bCs/>
          <w:sz w:val="24"/>
          <w:szCs w:val="24"/>
          <w:u w:val="single"/>
        </w:rPr>
        <w:t>4、打▲项为重要参数，必须百分之百满足询价文件要求，否则投标无效。其他为一般参数。不带“▲”的一般参数：允许偏离的技术、性能指标或者辅助功能项目发生负偏离达3项（含）以上的，投标无效。</w:t>
      </w:r>
    </w:p>
    <w:p>
      <w:pPr>
        <w:spacing w:line="340" w:lineRule="exact"/>
        <w:ind w:firstLine="482" w:firstLineChars="200"/>
        <w:rPr>
          <w:rFonts w:hint="eastAsia" w:ascii="仿宋" w:hAnsi="仿宋" w:eastAsia="仿宋" w:cs="仿宋"/>
          <w:b/>
          <w:bCs/>
          <w:sz w:val="24"/>
          <w:szCs w:val="24"/>
          <w:u w:val="single"/>
        </w:rPr>
      </w:pPr>
      <w:r>
        <w:rPr>
          <w:rFonts w:hint="eastAsia" w:ascii="仿宋" w:hAnsi="仿宋" w:eastAsia="仿宋" w:cs="仿宋"/>
          <w:b/>
          <w:bCs/>
          <w:sz w:val="24"/>
          <w:szCs w:val="24"/>
          <w:u w:val="single"/>
        </w:rPr>
        <w:t>5、招标采购单位在中标结果审核确认时如发现投标文件中标“▲”的技术指标不响应招标要求或没有百分之百满足，或者不带“▲”的一般参数允许偏离的技术、性能指标或者辅</w:t>
      </w:r>
      <w:r>
        <w:rPr>
          <w:rFonts w:hint="eastAsia" w:ascii="仿宋" w:hAnsi="仿宋" w:eastAsia="仿宋" w:cs="仿宋"/>
          <w:b/>
          <w:bCs/>
          <w:sz w:val="24"/>
          <w:szCs w:val="24"/>
          <w:u w:val="single"/>
          <w:lang w:eastAsia="zh-CN"/>
        </w:rPr>
        <w:t>、</w:t>
      </w:r>
      <w:r>
        <w:rPr>
          <w:rFonts w:hint="eastAsia" w:ascii="仿宋" w:hAnsi="仿宋" w:eastAsia="仿宋" w:cs="仿宋"/>
          <w:b/>
          <w:bCs/>
          <w:sz w:val="24"/>
          <w:szCs w:val="24"/>
          <w:u w:val="single"/>
        </w:rPr>
        <w:t>助功能项目发生负偏离达3项（含）以上的、将作报价无效处理。</w:t>
      </w:r>
    </w:p>
    <w:p>
      <w:pPr>
        <w:spacing w:line="340" w:lineRule="exact"/>
        <w:ind w:firstLine="482" w:firstLineChars="200"/>
        <w:rPr>
          <w:rFonts w:hint="eastAsia" w:ascii="仿宋" w:hAnsi="仿宋" w:eastAsia="仿宋" w:cs="仿宋"/>
          <w:b/>
          <w:bCs/>
          <w:sz w:val="24"/>
          <w:szCs w:val="24"/>
          <w:u w:val="single"/>
        </w:rPr>
      </w:pPr>
      <w:r>
        <w:rPr>
          <w:rFonts w:hint="eastAsia" w:ascii="仿宋" w:hAnsi="仿宋" w:eastAsia="仿宋" w:cs="仿宋"/>
          <w:b/>
          <w:bCs/>
          <w:sz w:val="24"/>
          <w:szCs w:val="24"/>
          <w:u w:val="single"/>
        </w:rPr>
        <w:t>6、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报价人的投标货物必须使用政府强制采购的节能产品，报价人必须在投标文件中提供由国家确定的认证机构出具的处于有效期之内的节能产品认证证书复印件（加盖报价人公章），否则相应投标无效。</w:t>
      </w:r>
    </w:p>
    <w:p>
      <w:pPr>
        <w:spacing w:line="340" w:lineRule="exact"/>
        <w:ind w:firstLine="482" w:firstLineChars="200"/>
        <w:rPr>
          <w:rFonts w:hint="eastAsia" w:ascii="仿宋" w:hAnsi="仿宋" w:eastAsia="仿宋" w:cs="仿宋"/>
          <w:b/>
          <w:bCs/>
          <w:sz w:val="24"/>
          <w:szCs w:val="24"/>
          <w:u w:val="single"/>
        </w:rPr>
      </w:pPr>
      <w:r>
        <w:rPr>
          <w:rFonts w:hint="eastAsia" w:ascii="仿宋" w:hAnsi="仿宋" w:eastAsia="仿宋" w:cs="仿宋"/>
          <w:b/>
          <w:bCs/>
          <w:sz w:val="24"/>
          <w:szCs w:val="24"/>
          <w:u w:val="single"/>
        </w:rPr>
        <w:t>7、项目采购需求具有国家或其他强制性标准、规范等要求的，投标文件中必须提供相关强制性认证资料，否则投标无效。</w:t>
      </w:r>
    </w:p>
    <w:p>
      <w:pPr>
        <w:spacing w:line="340" w:lineRule="exact"/>
        <w:ind w:firstLine="482" w:firstLineChars="200"/>
        <w:rPr>
          <w:rFonts w:hint="eastAsia" w:ascii="宋体" w:hAnsi="宋体" w:eastAsia="宋体" w:cs="Times New Roman"/>
          <w:b/>
          <w:bCs/>
          <w:sz w:val="24"/>
          <w:szCs w:val="24"/>
          <w:u w:val="single"/>
        </w:rPr>
      </w:pPr>
    </w:p>
    <w:tbl>
      <w:tblPr>
        <w:tblStyle w:val="14"/>
        <w:tblW w:w="974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985"/>
        <w:gridCol w:w="850"/>
        <w:gridCol w:w="62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9747" w:type="dxa"/>
            <w:gridSpan w:val="4"/>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sz w:val="24"/>
                <w:szCs w:val="24"/>
              </w:rPr>
            </w:pPr>
            <w:r>
              <w:rPr>
                <w:rFonts w:hint="eastAsia" w:ascii="仿宋" w:hAnsi="仿宋" w:eastAsia="仿宋" w:cs="仿宋"/>
                <w:b/>
                <w:sz w:val="24"/>
                <w:szCs w:val="21"/>
              </w:rPr>
              <w:t>一）、项目需求及技术需求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hint="eastAsia" w:ascii="仿宋" w:hAnsi="仿宋" w:eastAsia="仿宋" w:cs="仿宋"/>
                <w:sz w:val="24"/>
                <w:szCs w:val="24"/>
              </w:rPr>
            </w:pPr>
            <w:r>
              <w:rPr>
                <w:rFonts w:hint="eastAsia" w:ascii="仿宋" w:hAnsi="仿宋" w:eastAsia="仿宋" w:cs="仿宋"/>
                <w:sz w:val="24"/>
                <w:szCs w:val="24"/>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hint="eastAsia" w:ascii="仿宋" w:hAnsi="仿宋" w:eastAsia="仿宋" w:cs="仿宋"/>
                <w:sz w:val="24"/>
                <w:szCs w:val="24"/>
              </w:rPr>
            </w:pPr>
            <w:r>
              <w:rPr>
                <w:rFonts w:hint="eastAsia" w:ascii="仿宋" w:hAnsi="仿宋" w:eastAsia="仿宋" w:cs="仿宋"/>
                <w:sz w:val="24"/>
                <w:szCs w:val="24"/>
              </w:rPr>
              <w:t>采购内容</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hint="eastAsia" w:ascii="仿宋" w:hAnsi="仿宋" w:eastAsia="仿宋" w:cs="仿宋"/>
                <w:sz w:val="24"/>
                <w:szCs w:val="24"/>
              </w:rPr>
            </w:pPr>
            <w:r>
              <w:rPr>
                <w:rFonts w:hint="eastAsia" w:ascii="仿宋" w:hAnsi="仿宋" w:eastAsia="仿宋" w:cs="仿宋"/>
                <w:sz w:val="24"/>
                <w:szCs w:val="24"/>
              </w:rPr>
              <w:t>数量</w:t>
            </w:r>
          </w:p>
        </w:tc>
        <w:tc>
          <w:tcPr>
            <w:tcW w:w="6237"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hint="eastAsia" w:ascii="仿宋" w:hAnsi="仿宋" w:eastAsia="仿宋" w:cs="仿宋"/>
                <w:sz w:val="24"/>
                <w:szCs w:val="24"/>
              </w:rPr>
            </w:pPr>
            <w:r>
              <w:rPr>
                <w:rFonts w:hint="eastAsia" w:ascii="仿宋" w:hAnsi="仿宋" w:eastAsia="仿宋" w:cs="仿宋"/>
                <w:sz w:val="24"/>
                <w:szCs w:val="24"/>
              </w:rPr>
              <w:t>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hint="eastAsia" w:ascii="仿宋" w:hAnsi="仿宋" w:eastAsia="仿宋" w:cs="仿宋"/>
                <w:sz w:val="24"/>
                <w:szCs w:val="24"/>
              </w:rPr>
            </w:pPr>
            <w:r>
              <w:rPr>
                <w:rFonts w:hint="eastAsia" w:ascii="仿宋" w:hAnsi="仿宋" w:eastAsia="仿宋" w:cs="仿宋"/>
                <w:sz w:val="24"/>
                <w:szCs w:val="24"/>
              </w:rPr>
              <w:t>1</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hint="eastAsia" w:ascii="仿宋" w:hAnsi="仿宋" w:eastAsia="仿宋" w:cs="仿宋"/>
                <w:sz w:val="24"/>
                <w:szCs w:val="24"/>
                <w:lang w:eastAsia="zh-CN"/>
              </w:rPr>
            </w:pPr>
            <w:r>
              <w:rPr>
                <w:rFonts w:hint="eastAsia" w:ascii="仿宋" w:hAnsi="仿宋" w:eastAsia="仿宋" w:cs="仿宋"/>
                <w:b/>
                <w:bCs/>
                <w:color w:val="auto"/>
                <w:kern w:val="0"/>
                <w:sz w:val="24"/>
                <w:szCs w:val="24"/>
                <w:lang w:val="en-US" w:eastAsia="zh-CN" w:bidi="ar-SA"/>
              </w:rPr>
              <w:t>等离子宫腔电切镜器械</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hint="eastAsia" w:ascii="仿宋" w:hAnsi="仿宋" w:eastAsia="仿宋" w:cs="仿宋"/>
                <w:sz w:val="24"/>
                <w:szCs w:val="24"/>
                <w:lang w:val="en-US"/>
              </w:rPr>
            </w:pPr>
            <w:r>
              <w:rPr>
                <w:rFonts w:hint="eastAsia" w:ascii="仿宋" w:hAnsi="仿宋" w:eastAsia="仿宋" w:cs="仿宋"/>
                <w:sz w:val="24"/>
                <w:szCs w:val="24"/>
                <w:lang w:val="en-US" w:eastAsia="zh-CN"/>
              </w:rPr>
              <w:t>1把（配4根手术电级环）</w:t>
            </w:r>
          </w:p>
        </w:tc>
        <w:tc>
          <w:tcPr>
            <w:tcW w:w="6237"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80" w:hanging="480"/>
              <w:rPr>
                <w:rFonts w:hint="eastAsia" w:ascii="仿宋" w:hAnsi="仿宋" w:eastAsia="仿宋" w:cs="仿宋"/>
                <w:sz w:val="24"/>
              </w:rPr>
            </w:pPr>
            <w:r>
              <w:rPr>
                <w:rFonts w:hint="eastAsia" w:ascii="仿宋" w:hAnsi="仿宋" w:eastAsia="仿宋" w:cs="仿宋"/>
                <w:sz w:val="24"/>
              </w:rPr>
              <w:t>电切镜：视向角：12</w:t>
            </w:r>
            <w:r>
              <w:rPr>
                <w:rFonts w:hint="eastAsia" w:ascii="仿宋" w:hAnsi="仿宋" w:eastAsia="仿宋" w:cs="仿宋"/>
                <w:sz w:val="24"/>
              </w:rPr>
              <w:t>°,带有方向标，蓝宝石镜头，φ4mm，长度302mm；</w:t>
            </w:r>
          </w:p>
          <w:p>
            <w:pPr>
              <w:numPr>
                <w:ilvl w:val="0"/>
                <w:numId w:val="1"/>
              </w:numPr>
              <w:spacing w:line="360" w:lineRule="auto"/>
              <w:ind w:left="480" w:hanging="480"/>
              <w:rPr>
                <w:rFonts w:hint="eastAsia" w:ascii="仿宋" w:hAnsi="仿宋" w:eastAsia="仿宋" w:cs="仿宋"/>
                <w:sz w:val="24"/>
              </w:rPr>
            </w:pPr>
            <w:r>
              <w:rPr>
                <w:rFonts w:hint="eastAsia" w:ascii="仿宋" w:hAnsi="仿宋" w:eastAsia="仿宋" w:cs="仿宋"/>
                <w:sz w:val="24"/>
              </w:rPr>
              <w:t>▲电切镜：视场中心角分辨力 3.267C/(°)；</w:t>
            </w:r>
          </w:p>
          <w:p>
            <w:pPr>
              <w:numPr>
                <w:ilvl w:val="0"/>
                <w:numId w:val="1"/>
              </w:numPr>
              <w:spacing w:line="360" w:lineRule="auto"/>
              <w:ind w:left="480" w:hanging="480"/>
              <w:rPr>
                <w:rFonts w:hint="eastAsia" w:ascii="仿宋" w:hAnsi="仿宋" w:eastAsia="仿宋" w:cs="仿宋"/>
                <w:sz w:val="24"/>
              </w:rPr>
            </w:pPr>
            <w:r>
              <w:rPr>
                <w:rFonts w:hint="eastAsia" w:ascii="仿宋" w:hAnsi="仿宋" w:eastAsia="仿宋" w:cs="仿宋"/>
                <w:sz w:val="24"/>
              </w:rPr>
              <w:t>▲电切镜有效景深范围：4~60mm；</w:t>
            </w:r>
          </w:p>
          <w:p>
            <w:pPr>
              <w:numPr>
                <w:ilvl w:val="0"/>
                <w:numId w:val="1"/>
              </w:numPr>
              <w:spacing w:line="360" w:lineRule="auto"/>
              <w:ind w:left="480" w:hanging="480"/>
              <w:rPr>
                <w:rFonts w:hint="eastAsia" w:ascii="仿宋" w:hAnsi="仿宋" w:eastAsia="仿宋" w:cs="仿宋"/>
                <w:sz w:val="24"/>
              </w:rPr>
            </w:pPr>
            <w:r>
              <w:rPr>
                <w:rFonts w:hint="eastAsia" w:ascii="仿宋" w:hAnsi="仿宋" w:eastAsia="仿宋" w:cs="仿宋"/>
                <w:sz w:val="24"/>
              </w:rPr>
              <w:t>电切镜有效光度率1700cd/（㎡·lm）；</w:t>
            </w:r>
          </w:p>
          <w:p>
            <w:pPr>
              <w:numPr>
                <w:ilvl w:val="0"/>
                <w:numId w:val="1"/>
              </w:numPr>
              <w:spacing w:line="360" w:lineRule="auto"/>
              <w:ind w:left="480" w:hanging="480"/>
              <w:rPr>
                <w:rFonts w:hint="eastAsia" w:ascii="仿宋" w:hAnsi="仿宋" w:eastAsia="仿宋" w:cs="仿宋"/>
                <w:sz w:val="24"/>
              </w:rPr>
            </w:pPr>
            <w:r>
              <w:rPr>
                <w:rFonts w:hint="eastAsia" w:ascii="仿宋" w:hAnsi="仿宋" w:eastAsia="仿宋" w:cs="仿宋"/>
                <w:sz w:val="24"/>
              </w:rPr>
              <w:t>▲显色指数Ra≥87%</w:t>
            </w:r>
            <w:r>
              <w:rPr>
                <w:rFonts w:hint="eastAsia" w:ascii="仿宋" w:hAnsi="仿宋" w:eastAsia="仿宋" w:cs="仿宋"/>
                <w:sz w:val="24"/>
              </w:rPr>
              <w:t>；</w:t>
            </w:r>
          </w:p>
          <w:p>
            <w:pPr>
              <w:numPr>
                <w:ilvl w:val="0"/>
                <w:numId w:val="1"/>
              </w:numPr>
              <w:spacing w:line="360" w:lineRule="auto"/>
              <w:ind w:left="480" w:hanging="480"/>
              <w:rPr>
                <w:rFonts w:hint="eastAsia" w:ascii="仿宋" w:hAnsi="仿宋" w:eastAsia="仿宋" w:cs="仿宋"/>
                <w:sz w:val="24"/>
              </w:rPr>
            </w:pPr>
            <w:r>
              <w:rPr>
                <w:rFonts w:hint="eastAsia" w:ascii="仿宋" w:hAnsi="仿宋" w:eastAsia="仿宋" w:cs="仿宋"/>
                <w:sz w:val="24"/>
              </w:rPr>
              <w:t>内鞘：</w:t>
            </w:r>
            <w:r>
              <w:rPr>
                <w:rFonts w:hint="eastAsia" w:ascii="仿宋" w:hAnsi="仿宋" w:eastAsia="仿宋" w:cs="仿宋"/>
                <w:sz w:val="24"/>
                <w:highlight w:val="none"/>
              </w:rPr>
              <w:t>直径≤Fr24</w:t>
            </w:r>
            <w:r>
              <w:rPr>
                <w:rFonts w:hint="eastAsia" w:ascii="仿宋" w:hAnsi="仿宋" w:eastAsia="仿宋" w:cs="仿宋"/>
                <w:sz w:val="24"/>
              </w:rPr>
              <w:t>，头端装配耐高温高强度陶瓷；</w:t>
            </w:r>
          </w:p>
          <w:p>
            <w:pPr>
              <w:numPr>
                <w:ilvl w:val="0"/>
                <w:numId w:val="1"/>
              </w:numPr>
              <w:spacing w:line="360" w:lineRule="auto"/>
              <w:ind w:left="480" w:hanging="480"/>
              <w:rPr>
                <w:rFonts w:hint="eastAsia" w:ascii="仿宋" w:hAnsi="仿宋" w:eastAsia="仿宋" w:cs="仿宋"/>
                <w:sz w:val="24"/>
              </w:rPr>
            </w:pPr>
            <w:r>
              <w:rPr>
                <w:rFonts w:hint="eastAsia" w:ascii="仿宋" w:hAnsi="仿宋" w:eastAsia="仿宋" w:cs="仿宋"/>
                <w:sz w:val="24"/>
              </w:rPr>
              <w:t>外鞘套：</w:t>
            </w:r>
            <w:r>
              <w:rPr>
                <w:rFonts w:hint="eastAsia" w:ascii="仿宋" w:hAnsi="仿宋" w:eastAsia="仿宋" w:cs="仿宋"/>
                <w:sz w:val="24"/>
                <w:highlight w:val="none"/>
              </w:rPr>
              <w:t>直径≤Fr26</w:t>
            </w:r>
            <w:r>
              <w:rPr>
                <w:rFonts w:hint="eastAsia" w:ascii="仿宋" w:hAnsi="仿宋" w:eastAsia="仿宋" w:cs="仿宋"/>
                <w:sz w:val="24"/>
              </w:rPr>
              <w:t>，带进、出水通道和控制开关，可实现持续灌流；</w:t>
            </w:r>
          </w:p>
          <w:p>
            <w:pPr>
              <w:numPr>
                <w:ilvl w:val="0"/>
                <w:numId w:val="1"/>
              </w:numPr>
              <w:spacing w:line="360" w:lineRule="auto"/>
              <w:ind w:left="480" w:hanging="480"/>
              <w:rPr>
                <w:rFonts w:hint="eastAsia" w:ascii="仿宋" w:hAnsi="仿宋" w:eastAsia="仿宋" w:cs="仿宋"/>
                <w:sz w:val="24"/>
              </w:rPr>
            </w:pPr>
            <w:r>
              <w:rPr>
                <w:rFonts w:hint="eastAsia" w:ascii="仿宋" w:hAnsi="仿宋" w:eastAsia="仿宋" w:cs="仿宋"/>
                <w:sz w:val="24"/>
              </w:rPr>
              <w:t>操作器、内鞘、外鞘套之间为快速卡锁式装接设计，便于操作；</w:t>
            </w:r>
          </w:p>
          <w:p>
            <w:pPr>
              <w:numPr>
                <w:ilvl w:val="0"/>
                <w:numId w:val="1"/>
              </w:numPr>
              <w:spacing w:line="360" w:lineRule="auto"/>
              <w:ind w:left="480" w:hanging="480"/>
              <w:rPr>
                <w:rFonts w:hint="eastAsia" w:ascii="仿宋" w:hAnsi="仿宋" w:eastAsia="仿宋" w:cs="仿宋"/>
                <w:sz w:val="24"/>
              </w:rPr>
            </w:pPr>
            <w:r>
              <w:rPr>
                <w:rFonts w:hint="eastAsia" w:ascii="仿宋" w:hAnsi="仿宋" w:eastAsia="仿宋" w:cs="仿宋"/>
                <w:sz w:val="24"/>
              </w:rPr>
              <w:t>电切镜及其附件防浸液等级达到IPX7；</w:t>
            </w:r>
          </w:p>
          <w:p>
            <w:pPr>
              <w:numPr>
                <w:ilvl w:val="0"/>
                <w:numId w:val="1"/>
              </w:numPr>
              <w:spacing w:line="360" w:lineRule="auto"/>
              <w:ind w:left="480" w:hanging="480"/>
              <w:rPr>
                <w:rFonts w:hint="eastAsia" w:ascii="仿宋" w:hAnsi="仿宋" w:eastAsia="仿宋" w:cs="仿宋"/>
                <w:sz w:val="24"/>
              </w:rPr>
            </w:pPr>
            <w:r>
              <w:rPr>
                <w:rFonts w:hint="eastAsia" w:ascii="仿宋" w:hAnsi="仿宋" w:eastAsia="仿宋" w:cs="仿宋"/>
                <w:sz w:val="24"/>
              </w:rPr>
              <w:t>配备多种光缆接头，可与STORZ、OLYMPUS、WOLF、ACMI及常见品牌光缆连接；</w:t>
            </w:r>
          </w:p>
          <w:p>
            <w:pPr>
              <w:widowControl/>
              <w:autoSpaceDE w:val="0"/>
              <w:autoSpaceDN w:val="0"/>
              <w:adjustRightInd w:val="0"/>
              <w:spacing w:line="360" w:lineRule="auto"/>
              <w:rPr>
                <w:rFonts w:hint="eastAsia" w:ascii="仿宋" w:hAnsi="仿宋" w:eastAsia="仿宋" w:cs="仿宋"/>
                <w:bCs/>
                <w:color w:val="auto"/>
                <w:kern w:val="0"/>
                <w:sz w:val="24"/>
                <w:highlight w:val="none"/>
              </w:rPr>
            </w:pPr>
          </w:p>
          <w:p>
            <w:pPr>
              <w:pStyle w:val="38"/>
              <w:widowControl/>
              <w:numPr>
                <w:ilvl w:val="0"/>
                <w:numId w:val="0"/>
              </w:numPr>
              <w:adjustRightInd w:val="0"/>
              <w:snapToGrid w:val="0"/>
              <w:spacing w:line="276" w:lineRule="auto"/>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47"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仿宋" w:hAnsi="仿宋" w:eastAsia="仿宋" w:cs="仿宋"/>
                <w:b/>
                <w:sz w:val="24"/>
                <w:szCs w:val="24"/>
                <w:u w:val="none"/>
              </w:rPr>
            </w:pPr>
            <w:r>
              <w:rPr>
                <w:rFonts w:hint="eastAsia" w:ascii="仿宋" w:hAnsi="仿宋" w:eastAsia="仿宋" w:cs="仿宋"/>
                <w:b/>
                <w:sz w:val="24"/>
                <w:szCs w:val="24"/>
                <w:u w:val="none"/>
              </w:rPr>
              <w:t>▲</w:t>
            </w:r>
            <w:r>
              <w:rPr>
                <w:rFonts w:hint="eastAsia" w:ascii="仿宋" w:hAnsi="仿宋" w:eastAsia="仿宋" w:cs="仿宋"/>
                <w:b/>
                <w:sz w:val="24"/>
                <w:szCs w:val="24"/>
                <w:u w:val="none"/>
                <w:lang w:val="en-US" w:eastAsia="zh-CN"/>
              </w:rPr>
              <w:t>二</w:t>
            </w:r>
            <w:r>
              <w:rPr>
                <w:rFonts w:hint="eastAsia" w:ascii="仿宋" w:hAnsi="仿宋" w:eastAsia="仿宋" w:cs="仿宋"/>
                <w:b/>
                <w:sz w:val="24"/>
                <w:szCs w:val="24"/>
                <w:u w:val="none"/>
              </w:rPr>
              <w:t>、投标所提供的所有设备必须是签订合同之日前两年内生产的机型。</w:t>
            </w:r>
          </w:p>
          <w:p>
            <w:pPr>
              <w:spacing w:line="340" w:lineRule="exact"/>
              <w:rPr>
                <w:rFonts w:hint="eastAsia" w:ascii="仿宋" w:hAnsi="仿宋" w:eastAsia="仿宋" w:cs="仿宋"/>
                <w:b/>
                <w:sz w:val="24"/>
                <w:szCs w:val="24"/>
                <w:u w:val="single"/>
              </w:rPr>
            </w:pPr>
          </w:p>
        </w:tc>
      </w:tr>
    </w:tbl>
    <w:p>
      <w:pPr>
        <w:spacing w:line="340" w:lineRule="exact"/>
        <w:rPr>
          <w:rFonts w:hint="eastAsia" w:ascii="仿宋" w:hAnsi="仿宋" w:eastAsia="仿宋" w:cs="仿宋"/>
          <w:b/>
          <w:bCs/>
          <w:sz w:val="24"/>
          <w:szCs w:val="24"/>
        </w:rPr>
      </w:pP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79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28"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采购预算：</w:t>
            </w:r>
            <w:r>
              <w:rPr>
                <w:rFonts w:hint="eastAsia" w:ascii="仿宋" w:hAnsi="仿宋" w:eastAsia="仿宋" w:cs="仿宋"/>
                <w:sz w:val="24"/>
                <w:szCs w:val="24"/>
              </w:rPr>
              <w:t>人民币</w:t>
            </w:r>
            <w:r>
              <w:rPr>
                <w:rFonts w:hint="eastAsia" w:ascii="仿宋" w:hAnsi="仿宋" w:eastAsia="仿宋" w:cs="仿宋"/>
                <w:sz w:val="24"/>
                <w:szCs w:val="24"/>
                <w:lang w:val="en-US" w:eastAsia="zh-CN"/>
              </w:rPr>
              <w:t>壹拾伍万元</w:t>
            </w:r>
            <w:r>
              <w:rPr>
                <w:rFonts w:hint="eastAsia" w:ascii="仿宋" w:hAnsi="仿宋" w:eastAsia="仿宋" w:cs="仿宋"/>
                <w:sz w:val="24"/>
                <w:szCs w:val="24"/>
              </w:rPr>
              <w:t>整（￥</w:t>
            </w:r>
            <w:r>
              <w:rPr>
                <w:rFonts w:hint="eastAsia" w:ascii="仿宋" w:hAnsi="仿宋" w:eastAsia="仿宋" w:cs="仿宋"/>
                <w:sz w:val="24"/>
                <w:szCs w:val="24"/>
                <w:lang w:val="en-US" w:eastAsia="zh-CN"/>
              </w:rPr>
              <w:t>1500</w:t>
            </w:r>
            <w:r>
              <w:rPr>
                <w:rFonts w:hint="eastAsia" w:ascii="仿宋" w:hAnsi="仿宋" w:eastAsia="仿宋" w:cs="仿宋"/>
                <w:sz w:val="24"/>
                <w:szCs w:val="24"/>
              </w:rPr>
              <w:t>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sz w:val="24"/>
                <w:szCs w:val="24"/>
                <w:u w:val="single"/>
              </w:rPr>
            </w:pPr>
            <w:r>
              <w:rPr>
                <w:rFonts w:hint="eastAsia" w:ascii="仿宋" w:hAnsi="仿宋" w:eastAsia="仿宋" w:cs="仿宋"/>
                <w:b w:val="0"/>
                <w:bCs/>
                <w:sz w:val="24"/>
                <w:szCs w:val="24"/>
              </w:rPr>
              <w:t>货物必须能够提供厂家（或授权代理商）出具的授权书原件（投标产品为进口产品时，投标文件中必须提供；国产产品的供货时必须提供或如有投标时投标文件中提供）【如果是代理公司授权给报价人的，必须同时提供生产厂家给代理公司的授权书复印件，代理公司才能给报价人的授权（授权链不能中断）】保证货物正品及售后服务，否则报政府采购监督管理部门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9828" w:type="dxa"/>
            <w:gridSpan w:val="2"/>
            <w:tcBorders>
              <w:top w:val="single" w:color="auto" w:sz="4" w:space="0"/>
              <w:left w:val="single" w:color="auto" w:sz="4" w:space="0"/>
              <w:bottom w:val="single" w:color="auto" w:sz="4" w:space="0"/>
              <w:right w:val="single" w:color="auto" w:sz="4" w:space="0"/>
            </w:tcBorders>
            <w:vAlign w:val="center"/>
          </w:tcPr>
          <w:p>
            <w:pPr>
              <w:snapToGrid w:val="0"/>
              <w:outlineLvl w:val="0"/>
              <w:rPr>
                <w:rFonts w:hint="eastAsia" w:ascii="仿宋" w:hAnsi="仿宋" w:eastAsia="仿宋" w:cs="仿宋"/>
                <w:b w:val="0"/>
                <w:bCs/>
                <w:sz w:val="24"/>
                <w:szCs w:val="24"/>
              </w:rPr>
            </w:pPr>
            <w:r>
              <w:rPr>
                <w:rFonts w:hint="eastAsia" w:ascii="仿宋" w:hAnsi="仿宋" w:eastAsia="仿宋" w:cs="仿宋"/>
                <w:b/>
                <w:bCs w:val="0"/>
                <w:sz w:val="24"/>
                <w:szCs w:val="24"/>
              </w:rPr>
              <w:t>二）、商务要求表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908" w:type="dxa"/>
            <w:vMerge w:val="restart"/>
            <w:tcBorders>
              <w:top w:val="single" w:color="auto" w:sz="4" w:space="0"/>
              <w:left w:val="single" w:color="auto" w:sz="4" w:space="0"/>
              <w:right w:val="single" w:color="auto" w:sz="4" w:space="0"/>
            </w:tcBorders>
          </w:tcPr>
          <w:p>
            <w:pPr>
              <w:snapToGrid w:val="0"/>
              <w:outlineLvl w:val="0"/>
              <w:rPr>
                <w:rFonts w:hint="eastAsia" w:ascii="仿宋" w:hAnsi="仿宋" w:eastAsia="仿宋" w:cs="仿宋"/>
                <w:b w:val="0"/>
                <w:bCs/>
                <w:sz w:val="24"/>
                <w:szCs w:val="24"/>
              </w:rPr>
            </w:pPr>
          </w:p>
          <w:p>
            <w:pPr>
              <w:snapToGrid w:val="0"/>
              <w:outlineLvl w:val="0"/>
              <w:rPr>
                <w:rFonts w:hint="eastAsia" w:ascii="仿宋" w:hAnsi="仿宋" w:eastAsia="仿宋" w:cs="仿宋"/>
                <w:b w:val="0"/>
                <w:bCs/>
                <w:sz w:val="24"/>
                <w:szCs w:val="24"/>
              </w:rPr>
            </w:pPr>
          </w:p>
          <w:p>
            <w:pPr>
              <w:snapToGrid w:val="0"/>
              <w:outlineLvl w:val="0"/>
              <w:rPr>
                <w:rFonts w:hint="eastAsia" w:ascii="仿宋" w:hAnsi="仿宋" w:eastAsia="仿宋" w:cs="仿宋"/>
                <w:b w:val="0"/>
                <w:bCs/>
                <w:sz w:val="24"/>
                <w:szCs w:val="24"/>
              </w:rPr>
            </w:pPr>
          </w:p>
          <w:p>
            <w:pPr>
              <w:snapToGrid w:val="0"/>
              <w:outlineLvl w:val="0"/>
              <w:rPr>
                <w:rFonts w:hint="eastAsia" w:ascii="仿宋" w:hAnsi="仿宋" w:eastAsia="仿宋" w:cs="仿宋"/>
                <w:b w:val="0"/>
                <w:bCs/>
                <w:sz w:val="24"/>
                <w:szCs w:val="24"/>
              </w:rPr>
            </w:pPr>
          </w:p>
          <w:p>
            <w:pPr>
              <w:snapToGrid w:val="0"/>
              <w:outlineLvl w:val="0"/>
              <w:rPr>
                <w:rFonts w:hint="eastAsia" w:ascii="仿宋" w:hAnsi="仿宋" w:eastAsia="仿宋" w:cs="仿宋"/>
                <w:b w:val="0"/>
                <w:bCs/>
                <w:sz w:val="24"/>
                <w:szCs w:val="24"/>
              </w:rPr>
            </w:pPr>
            <w:r>
              <w:rPr>
                <w:rFonts w:hint="eastAsia" w:ascii="仿宋" w:hAnsi="仿宋" w:eastAsia="仿宋" w:cs="仿宋"/>
                <w:b w:val="0"/>
                <w:bCs/>
                <w:sz w:val="24"/>
                <w:szCs w:val="24"/>
              </w:rPr>
              <w:t>售后技术服务要求</w:t>
            </w:r>
          </w:p>
        </w:tc>
        <w:tc>
          <w:tcPr>
            <w:tcW w:w="7920" w:type="dxa"/>
            <w:tcBorders>
              <w:top w:val="single" w:color="auto" w:sz="4" w:space="0"/>
              <w:left w:val="single" w:color="auto" w:sz="4" w:space="0"/>
              <w:right w:val="single" w:color="auto" w:sz="4" w:space="0"/>
            </w:tcBorders>
          </w:tcPr>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1、验收时提供完整应用中文操作说明书 、维修手册和详细技术参数手册及其它相关技术资料，一式二份；提供正版软件光盘。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1908" w:type="dxa"/>
            <w:vMerge w:val="continue"/>
            <w:tcBorders>
              <w:left w:val="single" w:color="auto" w:sz="4" w:space="0"/>
              <w:right w:val="single" w:color="auto" w:sz="4" w:space="0"/>
            </w:tcBorders>
          </w:tcPr>
          <w:p>
            <w:pPr>
              <w:snapToGrid w:val="0"/>
              <w:outlineLvl w:val="0"/>
              <w:rPr>
                <w:rFonts w:hint="eastAsia" w:ascii="仿宋" w:hAnsi="仿宋" w:eastAsia="仿宋" w:cs="仿宋"/>
                <w:b w:val="0"/>
                <w:bCs/>
                <w:sz w:val="24"/>
                <w:szCs w:val="24"/>
              </w:rPr>
            </w:pPr>
          </w:p>
        </w:tc>
        <w:tc>
          <w:tcPr>
            <w:tcW w:w="7920" w:type="dxa"/>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2、a.设备制造商授权的技术人员到现场免费进行安装调试设备，确保设备技术指标验收合格，并在用户单位指定机房免费培训操作技术人员。</w:t>
            </w:r>
          </w:p>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 xml:space="preserve">  b.要求与医院信息网络无缝连接，与医院信息系统连接所产生的费用由中标人自行承担。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1908" w:type="dxa"/>
            <w:vMerge w:val="continue"/>
            <w:tcBorders>
              <w:left w:val="single" w:color="auto" w:sz="4" w:space="0"/>
              <w:right w:val="single" w:color="auto" w:sz="4" w:space="0"/>
            </w:tcBorders>
          </w:tcPr>
          <w:p>
            <w:pPr>
              <w:snapToGrid w:val="0"/>
              <w:outlineLvl w:val="0"/>
              <w:rPr>
                <w:rFonts w:hint="eastAsia" w:ascii="仿宋" w:hAnsi="仿宋" w:eastAsia="仿宋" w:cs="仿宋"/>
                <w:b w:val="0"/>
                <w:bCs/>
                <w:sz w:val="24"/>
                <w:szCs w:val="24"/>
              </w:rPr>
            </w:pPr>
          </w:p>
        </w:tc>
        <w:tc>
          <w:tcPr>
            <w:tcW w:w="7920" w:type="dxa"/>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3、生产厂家为用户提供产品终身技术支持、技术服务。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1908" w:type="dxa"/>
            <w:vMerge w:val="continue"/>
            <w:tcBorders>
              <w:left w:val="single" w:color="auto" w:sz="4" w:space="0"/>
              <w:right w:val="single" w:color="auto" w:sz="4" w:space="0"/>
            </w:tcBorders>
          </w:tcPr>
          <w:p>
            <w:pPr>
              <w:snapToGrid w:val="0"/>
              <w:outlineLvl w:val="0"/>
              <w:rPr>
                <w:rFonts w:hint="eastAsia" w:ascii="仿宋" w:hAnsi="仿宋" w:eastAsia="仿宋" w:cs="仿宋"/>
                <w:b w:val="0"/>
                <w:bCs/>
                <w:sz w:val="24"/>
                <w:szCs w:val="24"/>
              </w:rPr>
            </w:pPr>
          </w:p>
        </w:tc>
        <w:tc>
          <w:tcPr>
            <w:tcW w:w="7920" w:type="dxa"/>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4、培训条款：</w:t>
            </w:r>
          </w:p>
          <w:p>
            <w:pPr>
              <w:snapToGrid w:val="0"/>
              <w:ind w:firstLine="480" w:firstLineChars="2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由生产厂家为用户提供使用技术培训，使用培训为验收要件之一，没有经过培训，视为没能完成验收。</w:t>
            </w:r>
          </w:p>
          <w:p>
            <w:pPr>
              <w:snapToGrid w:val="0"/>
              <w:ind w:firstLine="360" w:firstLineChars="1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（1）培训对象：使用科室的设备使用人员及维修人员。</w:t>
            </w:r>
          </w:p>
          <w:p>
            <w:pPr>
              <w:snapToGrid w:val="0"/>
              <w:ind w:firstLine="360" w:firstLineChars="1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（2）培训形式：</w:t>
            </w:r>
          </w:p>
          <w:p>
            <w:pPr>
              <w:snapToGrid w:val="0"/>
              <w:ind w:left="870" w:leftChars="300" w:hanging="240" w:hangingChars="1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①现场使用培训：安装调试结束后，报价人培训工程师对机器正确使用方法进行示范操作，保证教会使用人员能正确使用设备</w:t>
            </w:r>
          </w:p>
          <w:p>
            <w:pPr>
              <w:snapToGrid w:val="0"/>
              <w:ind w:left="870" w:leftChars="300" w:hanging="240" w:hangingChars="1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②集中授课：厂方培训项目使用专门讲义进行授课，并进行考核考试。</w:t>
            </w:r>
          </w:p>
          <w:p>
            <w:pPr>
              <w:snapToGrid w:val="0"/>
              <w:ind w:firstLine="480" w:firstLineChars="2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③现场培训及集中授课培训规定培训内容：</w:t>
            </w:r>
          </w:p>
          <w:p>
            <w:pPr>
              <w:snapToGrid w:val="0"/>
              <w:ind w:left="1125" w:leftChars="250" w:hanging="600" w:hangingChars="2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 xml:space="preserve">     a.设备的结构及功能特点。</w:t>
            </w:r>
          </w:p>
          <w:p>
            <w:pPr>
              <w:snapToGrid w:val="0"/>
              <w:ind w:left="1125" w:leftChars="250" w:hanging="600" w:hangingChars="2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 xml:space="preserve">     b.设备的操作规定程序。</w:t>
            </w:r>
          </w:p>
          <w:p>
            <w:pPr>
              <w:snapToGrid w:val="0"/>
              <w:ind w:left="1125" w:leftChars="250" w:hanging="600" w:hangingChars="2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 xml:space="preserve">     c.设备的正确使用方法。</w:t>
            </w:r>
          </w:p>
          <w:p>
            <w:pPr>
              <w:snapToGrid w:val="0"/>
              <w:ind w:left="1125" w:leftChars="250" w:hanging="600" w:hangingChars="2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 xml:space="preserve">     d.设备的日常维护方法。</w:t>
            </w:r>
          </w:p>
          <w:p>
            <w:pPr>
              <w:snapToGrid w:val="0"/>
              <w:ind w:left="1125" w:leftChars="250" w:hanging="600" w:hangingChars="2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 xml:space="preserve">     e.设备的使用安全注意事项。</w:t>
            </w:r>
          </w:p>
          <w:p>
            <w:pPr>
              <w:snapToGrid w:val="0"/>
              <w:ind w:left="1125" w:leftChars="250" w:hanging="600" w:hangingChars="2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 xml:space="preserve">     f.设备的简单故障处理及报修程序。</w:t>
            </w:r>
          </w:p>
          <w:p>
            <w:pPr>
              <w:snapToGrid w:val="0"/>
              <w:ind w:left="1125" w:leftChars="250" w:hanging="600" w:hangingChars="2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 xml:space="preserve">     g.厂方认为其它必须传授的内容。</w:t>
            </w:r>
          </w:p>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 xml:space="preserve">   （4）培训的验收：培训结束，必须提供相关资料交设备科确认：</w:t>
            </w:r>
          </w:p>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 xml:space="preserve">       a.现场培训只要求填写相关登记表。</w:t>
            </w:r>
          </w:p>
          <w:p>
            <w:pPr>
              <w:snapToGrid w:val="0"/>
              <w:ind w:left="1084" w:hanging="1080" w:hangingChars="4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 xml:space="preserve">       b.集中授课必须有使用科室相关培训人员签到表、讲义（课件）、考核成绩资料。</w:t>
            </w:r>
          </w:p>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 xml:space="preserve">       c.外出学习必须向设备科提供相关培训合格证明。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1908" w:type="dxa"/>
            <w:vMerge w:val="continue"/>
            <w:tcBorders>
              <w:left w:val="single" w:color="auto" w:sz="4" w:space="0"/>
              <w:right w:val="single" w:color="auto" w:sz="4" w:space="0"/>
            </w:tcBorders>
          </w:tcPr>
          <w:p>
            <w:pPr>
              <w:snapToGrid w:val="0"/>
              <w:outlineLvl w:val="0"/>
              <w:rPr>
                <w:rFonts w:hint="eastAsia" w:ascii="仿宋" w:hAnsi="仿宋" w:eastAsia="仿宋" w:cs="仿宋"/>
                <w:b w:val="0"/>
                <w:bCs/>
                <w:sz w:val="24"/>
                <w:szCs w:val="24"/>
              </w:rPr>
            </w:pPr>
          </w:p>
        </w:tc>
        <w:tc>
          <w:tcPr>
            <w:tcW w:w="7920" w:type="dxa"/>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5、质保期及保持内容：</w:t>
            </w:r>
          </w:p>
          <w:p>
            <w:pPr>
              <w:snapToGrid w:val="0"/>
              <w:ind w:firstLine="360" w:firstLineChars="1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（1）质保期：至少</w:t>
            </w:r>
            <w:r>
              <w:rPr>
                <w:rFonts w:hint="eastAsia" w:ascii="仿宋" w:hAnsi="仿宋" w:eastAsia="仿宋" w:cs="仿宋"/>
                <w:b w:val="0"/>
                <w:bCs/>
                <w:sz w:val="24"/>
                <w:szCs w:val="24"/>
                <w:u w:val="single"/>
                <w:lang w:val="en-US" w:eastAsia="zh-CN"/>
              </w:rPr>
              <w:t>1年</w:t>
            </w:r>
            <w:r>
              <w:rPr>
                <w:rFonts w:hint="eastAsia" w:ascii="仿宋" w:hAnsi="仿宋" w:eastAsia="仿宋" w:cs="仿宋"/>
                <w:b w:val="0"/>
                <w:bCs/>
                <w:sz w:val="24"/>
                <w:szCs w:val="21"/>
                <w:u w:val="single"/>
              </w:rPr>
              <w:t>（且不低于项目要求及技术需求中要求的质保期）</w:t>
            </w:r>
            <w:r>
              <w:rPr>
                <w:rFonts w:hint="eastAsia" w:ascii="仿宋" w:hAnsi="仿宋" w:eastAsia="仿宋" w:cs="仿宋"/>
                <w:b w:val="0"/>
                <w:bCs/>
                <w:sz w:val="24"/>
                <w:szCs w:val="24"/>
                <w:u w:val="single"/>
              </w:rPr>
              <w:t>。</w:t>
            </w:r>
          </w:p>
          <w:p>
            <w:pPr>
              <w:snapToGrid w:val="0"/>
              <w:ind w:left="915" w:leftChars="150" w:hanging="600" w:hangingChars="2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2）保持内容：保质为整机（整台、整套），质保期内保证设备的合法性使用，国家强制检测由报价人负责，质保期内的质量责任由报价人承担；由于设备质量造成的安全事故由报价人承担；质保期内设备正常开机率达到95%以上及出现严重故障（不能正常工作一个星期及以上）小于二次，否则做出接受退货处理的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1908" w:type="dxa"/>
            <w:vMerge w:val="continue"/>
            <w:tcBorders>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rPr>
            </w:pPr>
          </w:p>
        </w:tc>
        <w:tc>
          <w:tcPr>
            <w:tcW w:w="7920" w:type="dxa"/>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6、保修期及内容：</w:t>
            </w:r>
          </w:p>
          <w:p>
            <w:pPr>
              <w:snapToGrid w:val="0"/>
              <w:ind w:firstLine="480" w:firstLineChars="2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（1）保修期：至少</w:t>
            </w:r>
            <w:r>
              <w:rPr>
                <w:rFonts w:hint="eastAsia" w:ascii="仿宋" w:hAnsi="仿宋" w:eastAsia="仿宋" w:cs="仿宋"/>
                <w:b w:val="0"/>
                <w:bCs/>
                <w:sz w:val="24"/>
                <w:szCs w:val="24"/>
                <w:u w:val="single"/>
                <w:lang w:val="en-US" w:eastAsia="zh-CN"/>
              </w:rPr>
              <w:t>1年</w:t>
            </w:r>
            <w:r>
              <w:rPr>
                <w:rFonts w:hint="eastAsia" w:ascii="仿宋" w:hAnsi="仿宋" w:eastAsia="仿宋" w:cs="仿宋"/>
                <w:b w:val="0"/>
                <w:bCs/>
                <w:sz w:val="24"/>
                <w:szCs w:val="21"/>
                <w:u w:val="single"/>
              </w:rPr>
              <w:t>（且不低于项目要求及技术需求中要求的保修期）</w:t>
            </w:r>
            <w:r>
              <w:rPr>
                <w:rFonts w:hint="eastAsia" w:ascii="仿宋" w:hAnsi="仿宋" w:eastAsia="仿宋" w:cs="仿宋"/>
                <w:b w:val="0"/>
                <w:bCs/>
                <w:sz w:val="24"/>
                <w:szCs w:val="24"/>
                <w:u w:val="single"/>
              </w:rPr>
              <w:t>。</w:t>
            </w:r>
          </w:p>
          <w:p>
            <w:pPr>
              <w:snapToGrid w:val="0"/>
              <w:ind w:left="1020" w:leftChars="200" w:hanging="600" w:hangingChars="2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2）保修内容：范围涵盖，保修整机硬件及软件，包括外购的部件及配套设备，终身维修。保修期内出现故障，需派出技术工程师到达现场处理故障，并承担一切费用，保修期外发生维修只收材料成本费；软件终身免费升级。</w:t>
            </w:r>
          </w:p>
          <w:p>
            <w:pPr>
              <w:snapToGrid w:val="0"/>
              <w:ind w:left="1020" w:leftChars="200" w:hanging="600" w:hangingChars="2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（3）如果报价人提供保修期＞</w:t>
            </w:r>
            <w:r>
              <w:rPr>
                <w:rFonts w:hint="eastAsia" w:ascii="仿宋" w:hAnsi="仿宋" w:eastAsia="仿宋" w:cs="仿宋"/>
                <w:b w:val="0"/>
                <w:bCs/>
                <w:sz w:val="24"/>
                <w:szCs w:val="24"/>
                <w:u w:val="single"/>
                <w:lang w:val="en-US" w:eastAsia="zh-CN"/>
              </w:rPr>
              <w:t>1年</w:t>
            </w:r>
            <w:r>
              <w:rPr>
                <w:rFonts w:hint="eastAsia" w:ascii="仿宋" w:hAnsi="仿宋" w:eastAsia="仿宋" w:cs="仿宋"/>
                <w:b w:val="0"/>
                <w:bCs/>
                <w:sz w:val="24"/>
                <w:szCs w:val="21"/>
                <w:u w:val="single"/>
              </w:rPr>
              <w:t>（且不低于项目要求及技术需求中要求的保修期）</w:t>
            </w:r>
            <w:r>
              <w:rPr>
                <w:rFonts w:hint="eastAsia" w:ascii="仿宋" w:hAnsi="仿宋" w:eastAsia="仿宋" w:cs="仿宋"/>
                <w:b w:val="0"/>
                <w:bCs/>
                <w:sz w:val="24"/>
                <w:szCs w:val="24"/>
                <w:u w:val="single"/>
              </w:rPr>
              <w:t>，投标时必须特别提出声明，评标时以正偏离评定，合同按报价人提供的保修期执行。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1908" w:type="dxa"/>
            <w:tcBorders>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rPr>
            </w:pPr>
            <w:r>
              <w:rPr>
                <w:rFonts w:hint="eastAsia" w:ascii="仿宋" w:hAnsi="仿宋" w:eastAsia="仿宋" w:cs="仿宋"/>
                <w:b w:val="0"/>
                <w:bCs/>
                <w:sz w:val="24"/>
                <w:szCs w:val="24"/>
              </w:rPr>
              <w:t>售后服务保障或维修响应时间要求</w:t>
            </w:r>
          </w:p>
        </w:tc>
        <w:tc>
          <w:tcPr>
            <w:tcW w:w="7920" w:type="dxa"/>
            <w:tcBorders>
              <w:top w:val="single" w:color="auto" w:sz="4" w:space="0"/>
              <w:left w:val="single" w:color="auto" w:sz="4" w:space="0"/>
              <w:bottom w:val="single" w:color="auto" w:sz="4" w:space="0"/>
              <w:right w:val="single" w:color="auto" w:sz="4" w:space="0"/>
            </w:tcBorders>
          </w:tcPr>
          <w:p>
            <w:pPr>
              <w:snapToGrid w:val="0"/>
              <w:ind w:firstLine="480" w:firstLineChars="2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生产制造厂家（或区域总代理）在广西地区要有专门的售后服务点，签订合同时提供证明材料加盖生产制造厂家（或区域总代理）单位公章。</w:t>
            </w:r>
          </w:p>
          <w:p>
            <w:pPr>
              <w:snapToGrid w:val="0"/>
              <w:ind w:firstLine="480" w:firstLineChars="2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售后服务响应要求：</w:t>
            </w:r>
            <w:r>
              <w:rPr>
                <w:rFonts w:hint="eastAsia" w:ascii="仿宋" w:hAnsi="仿宋" w:eastAsia="仿宋" w:cs="仿宋"/>
                <w:b w:val="0"/>
                <w:bCs/>
                <w:sz w:val="24"/>
                <w:szCs w:val="21"/>
                <w:u w:val="single"/>
              </w:rPr>
              <w:t>接到设备服务要求后30分钟内响应，24小时内到达现场，48小时内处理完毕</w:t>
            </w:r>
            <w:r>
              <w:rPr>
                <w:rFonts w:hint="eastAsia" w:ascii="仿宋" w:hAnsi="仿宋" w:eastAsia="仿宋" w:cs="仿宋"/>
                <w:b w:val="0"/>
                <w:bCs/>
                <w:sz w:val="24"/>
                <w:szCs w:val="24"/>
                <w:u w:val="single"/>
              </w:rPr>
              <w:t>。在签订合同时提供商务、资信、验收条款响应表中列出报价人或投标产品生产厂家在广西设置售后服务办事机构办公地点、联系人、联系电话（如提供虚假材料，报政府采购监督管理部门处理）。中标后制造厂家应在广西地区设置备件库，存入所有必须的备件，保证必要时可以及时供应。制造厂家应配置≥2名工程技术人员，随时提供开箱验货、安装、调试或维修等服务。</w:t>
            </w:r>
          </w:p>
          <w:p>
            <w:pPr>
              <w:snapToGrid w:val="0"/>
              <w:ind w:firstLine="480" w:firstLineChars="2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设备校准要求：在设备使用寿命期内，每年免费为所提供的设备进行校准1次。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 w:hRule="atLeast"/>
        </w:trPr>
        <w:tc>
          <w:tcPr>
            <w:tcW w:w="1908" w:type="dxa"/>
            <w:vMerge w:val="restart"/>
            <w:tcBorders>
              <w:top w:val="single" w:color="auto" w:sz="4" w:space="0"/>
              <w:left w:val="single" w:color="auto" w:sz="4" w:space="0"/>
              <w:right w:val="single" w:color="auto" w:sz="4" w:space="0"/>
            </w:tcBorders>
          </w:tcPr>
          <w:p>
            <w:pPr>
              <w:snapToGrid w:val="0"/>
              <w:outlineLvl w:val="0"/>
              <w:rPr>
                <w:rFonts w:hint="eastAsia" w:ascii="仿宋" w:hAnsi="仿宋" w:eastAsia="仿宋" w:cs="仿宋"/>
                <w:b w:val="0"/>
                <w:bCs/>
                <w:sz w:val="24"/>
                <w:szCs w:val="24"/>
              </w:rPr>
            </w:pPr>
          </w:p>
          <w:p>
            <w:pPr>
              <w:snapToGrid w:val="0"/>
              <w:outlineLvl w:val="0"/>
              <w:rPr>
                <w:rFonts w:hint="eastAsia" w:ascii="仿宋" w:hAnsi="仿宋" w:eastAsia="仿宋" w:cs="仿宋"/>
                <w:b w:val="0"/>
                <w:bCs/>
                <w:sz w:val="24"/>
                <w:szCs w:val="24"/>
              </w:rPr>
            </w:pPr>
          </w:p>
          <w:p>
            <w:pPr>
              <w:snapToGrid w:val="0"/>
              <w:outlineLvl w:val="0"/>
              <w:rPr>
                <w:rFonts w:hint="eastAsia" w:ascii="仿宋" w:hAnsi="仿宋" w:eastAsia="仿宋" w:cs="仿宋"/>
                <w:b w:val="0"/>
                <w:bCs/>
                <w:sz w:val="24"/>
                <w:szCs w:val="24"/>
              </w:rPr>
            </w:pPr>
          </w:p>
          <w:p>
            <w:pPr>
              <w:snapToGrid w:val="0"/>
              <w:outlineLvl w:val="0"/>
              <w:rPr>
                <w:rFonts w:hint="eastAsia" w:ascii="仿宋" w:hAnsi="仿宋" w:eastAsia="仿宋" w:cs="仿宋"/>
                <w:b w:val="0"/>
                <w:bCs/>
                <w:sz w:val="24"/>
                <w:szCs w:val="24"/>
              </w:rPr>
            </w:pPr>
          </w:p>
          <w:p>
            <w:pPr>
              <w:snapToGrid w:val="0"/>
              <w:outlineLvl w:val="0"/>
              <w:rPr>
                <w:rFonts w:hint="eastAsia" w:ascii="仿宋" w:hAnsi="仿宋" w:eastAsia="仿宋" w:cs="仿宋"/>
                <w:b w:val="0"/>
                <w:bCs/>
                <w:sz w:val="24"/>
                <w:szCs w:val="24"/>
              </w:rPr>
            </w:pPr>
            <w:r>
              <w:rPr>
                <w:rFonts w:hint="eastAsia" w:ascii="仿宋" w:hAnsi="仿宋" w:eastAsia="仿宋" w:cs="仿宋"/>
                <w:b w:val="0"/>
                <w:bCs/>
                <w:sz w:val="24"/>
                <w:szCs w:val="24"/>
              </w:rPr>
              <w:t>其他要求</w:t>
            </w:r>
          </w:p>
        </w:tc>
        <w:tc>
          <w:tcPr>
            <w:tcW w:w="7920" w:type="dxa"/>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1、投标报价以人民币结算。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 w:hRule="atLeast"/>
        </w:trPr>
        <w:tc>
          <w:tcPr>
            <w:tcW w:w="1908" w:type="dxa"/>
            <w:vMerge w:val="continue"/>
            <w:tcBorders>
              <w:left w:val="single" w:color="auto" w:sz="4" w:space="0"/>
              <w:right w:val="single" w:color="auto" w:sz="4" w:space="0"/>
            </w:tcBorders>
          </w:tcPr>
          <w:p>
            <w:pPr>
              <w:widowControl/>
              <w:snapToGrid w:val="0"/>
              <w:spacing w:before="240" w:line="360" w:lineRule="auto"/>
              <w:jc w:val="left"/>
              <w:outlineLvl w:val="0"/>
              <w:rPr>
                <w:rFonts w:hint="eastAsia" w:ascii="仿宋" w:hAnsi="仿宋" w:eastAsia="仿宋" w:cs="仿宋"/>
                <w:b w:val="0"/>
                <w:bCs/>
                <w:kern w:val="0"/>
                <w:sz w:val="24"/>
                <w:szCs w:val="24"/>
              </w:rPr>
            </w:pPr>
          </w:p>
        </w:tc>
        <w:tc>
          <w:tcPr>
            <w:tcW w:w="7920" w:type="dxa"/>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2、所有货物应是全新、未用过的产品。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 w:hRule="atLeast"/>
        </w:trPr>
        <w:tc>
          <w:tcPr>
            <w:tcW w:w="1908" w:type="dxa"/>
            <w:vMerge w:val="continue"/>
            <w:tcBorders>
              <w:left w:val="single" w:color="auto" w:sz="4" w:space="0"/>
              <w:right w:val="single" w:color="auto" w:sz="4" w:space="0"/>
            </w:tcBorders>
          </w:tcPr>
          <w:p>
            <w:pPr>
              <w:widowControl/>
              <w:snapToGrid w:val="0"/>
              <w:spacing w:before="240" w:line="360" w:lineRule="auto"/>
              <w:jc w:val="left"/>
              <w:outlineLvl w:val="0"/>
              <w:rPr>
                <w:rFonts w:hint="eastAsia" w:ascii="仿宋" w:hAnsi="仿宋" w:eastAsia="仿宋" w:cs="仿宋"/>
                <w:b w:val="0"/>
                <w:bCs/>
                <w:kern w:val="0"/>
                <w:sz w:val="24"/>
                <w:szCs w:val="24"/>
              </w:rPr>
            </w:pPr>
          </w:p>
        </w:tc>
        <w:tc>
          <w:tcPr>
            <w:tcW w:w="7920" w:type="dxa"/>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3、报价人投标时投标文件中必须列出其所投产品的品牌、型号、生产厂家、产地及投标产品的详细技术参数、技术性能(厂家提供的彩页或PDF文档等，如厂家提供的彩页或PDF文档等证明材料与投标参数不一致时以厂家提供的彩页或PDF文档等证明材料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 w:hRule="atLeast"/>
        </w:trPr>
        <w:tc>
          <w:tcPr>
            <w:tcW w:w="1908" w:type="dxa"/>
            <w:vMerge w:val="continue"/>
            <w:tcBorders>
              <w:left w:val="single" w:color="auto" w:sz="4" w:space="0"/>
              <w:right w:val="single" w:color="auto" w:sz="4" w:space="0"/>
            </w:tcBorders>
          </w:tcPr>
          <w:p>
            <w:pPr>
              <w:widowControl/>
              <w:snapToGrid w:val="0"/>
              <w:spacing w:before="240" w:line="360" w:lineRule="auto"/>
              <w:jc w:val="left"/>
              <w:outlineLvl w:val="0"/>
              <w:rPr>
                <w:rFonts w:hint="eastAsia" w:ascii="仿宋" w:hAnsi="仿宋" w:eastAsia="仿宋" w:cs="仿宋"/>
                <w:b w:val="0"/>
                <w:bCs/>
                <w:kern w:val="0"/>
                <w:sz w:val="24"/>
                <w:szCs w:val="24"/>
              </w:rPr>
            </w:pPr>
          </w:p>
        </w:tc>
        <w:tc>
          <w:tcPr>
            <w:tcW w:w="7920" w:type="dxa"/>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4、货物交接要求：为安装验收合格后视为交货，在交货前的运输、仓储、装卸、搬运、保管等供货方负责，并承担相关责任。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 w:hRule="atLeast"/>
        </w:trPr>
        <w:tc>
          <w:tcPr>
            <w:tcW w:w="1908" w:type="dxa"/>
            <w:vMerge w:val="continue"/>
            <w:tcBorders>
              <w:left w:val="single" w:color="auto" w:sz="4" w:space="0"/>
              <w:right w:val="single" w:color="auto" w:sz="4" w:space="0"/>
            </w:tcBorders>
          </w:tcPr>
          <w:p>
            <w:pPr>
              <w:widowControl/>
              <w:snapToGrid w:val="0"/>
              <w:spacing w:before="240" w:line="360" w:lineRule="auto"/>
              <w:jc w:val="left"/>
              <w:outlineLvl w:val="0"/>
              <w:rPr>
                <w:rFonts w:hint="eastAsia" w:ascii="仿宋" w:hAnsi="仿宋" w:eastAsia="仿宋" w:cs="仿宋"/>
                <w:b w:val="0"/>
                <w:bCs/>
                <w:kern w:val="0"/>
                <w:sz w:val="24"/>
                <w:szCs w:val="24"/>
              </w:rPr>
            </w:pPr>
          </w:p>
        </w:tc>
        <w:tc>
          <w:tcPr>
            <w:tcW w:w="7920" w:type="dxa"/>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u w:val="single"/>
              </w:rPr>
              <w:t>5、交货期限：合同生效后</w:t>
            </w:r>
            <w:r>
              <w:rPr>
                <w:rFonts w:hint="eastAsia" w:ascii="仿宋" w:hAnsi="仿宋" w:eastAsia="仿宋" w:cs="仿宋"/>
                <w:b w:val="0"/>
                <w:bCs/>
                <w:sz w:val="24"/>
                <w:szCs w:val="24"/>
                <w:u w:val="single"/>
                <w:lang w:val="en-US" w:eastAsia="zh-CN"/>
              </w:rPr>
              <w:t>30</w:t>
            </w:r>
            <w:r>
              <w:rPr>
                <w:rFonts w:hint="eastAsia" w:ascii="仿宋" w:hAnsi="仿宋" w:eastAsia="仿宋" w:cs="仿宋"/>
                <w:b w:val="0"/>
                <w:bCs/>
                <w:sz w:val="24"/>
                <w:szCs w:val="24"/>
                <w:u w:val="single"/>
              </w:rPr>
              <w:t>日历日内交货。交货地点：</w:t>
            </w:r>
            <w:r>
              <w:rPr>
                <w:rFonts w:hint="eastAsia" w:ascii="仿宋" w:hAnsi="仿宋" w:eastAsia="仿宋" w:cs="仿宋"/>
                <w:b w:val="0"/>
                <w:bCs/>
                <w:sz w:val="24"/>
                <w:szCs w:val="24"/>
                <w:u w:val="single"/>
                <w:lang w:val="en-US" w:eastAsia="zh-CN"/>
              </w:rPr>
              <w:t>靖西市妇幼保健院</w:t>
            </w:r>
            <w:r>
              <w:rPr>
                <w:rFonts w:hint="eastAsia" w:ascii="仿宋" w:hAnsi="仿宋" w:eastAsia="仿宋" w:cs="仿宋"/>
                <w:b w:val="0"/>
                <w:bCs/>
                <w:sz w:val="24"/>
                <w:szCs w:val="24"/>
                <w:u w:val="singl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908" w:type="dxa"/>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rPr>
            </w:pPr>
            <w:r>
              <w:rPr>
                <w:rFonts w:hint="eastAsia" w:ascii="仿宋" w:hAnsi="仿宋" w:eastAsia="仿宋" w:cs="仿宋"/>
                <w:b w:val="0"/>
                <w:bCs/>
                <w:sz w:val="24"/>
                <w:szCs w:val="24"/>
              </w:rPr>
              <w:t>付款条件</w:t>
            </w:r>
          </w:p>
        </w:tc>
        <w:tc>
          <w:tcPr>
            <w:tcW w:w="7920" w:type="dxa"/>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u w:val="single"/>
              </w:rPr>
            </w:pPr>
            <w:r>
              <w:rPr>
                <w:rFonts w:hint="eastAsia" w:ascii="仿宋" w:hAnsi="仿宋" w:eastAsia="仿宋" w:cs="仿宋"/>
                <w:b/>
                <w:sz w:val="24"/>
                <w:szCs w:val="24"/>
                <w:u w:val="single"/>
              </w:rPr>
              <w:t>交货安装验收合格，乙方必须开具合法全额发票，甲方正常使用满3个月付</w:t>
            </w:r>
            <w:r>
              <w:rPr>
                <w:rFonts w:hint="eastAsia" w:ascii="仿宋" w:hAnsi="仿宋" w:eastAsia="仿宋" w:cs="仿宋"/>
                <w:b/>
                <w:sz w:val="24"/>
                <w:szCs w:val="24"/>
                <w:u w:val="single"/>
                <w:lang w:val="en-US" w:eastAsia="zh-CN"/>
              </w:rPr>
              <w:t>合同款的100</w:t>
            </w:r>
            <w:r>
              <w:rPr>
                <w:rFonts w:hint="eastAsia" w:ascii="仿宋" w:hAnsi="仿宋" w:eastAsia="仿宋" w:cs="仿宋"/>
                <w:b/>
                <w:sz w:val="24"/>
                <w:szCs w:val="24"/>
                <w:u w:val="single"/>
              </w:rPr>
              <w:t>%</w:t>
            </w:r>
            <w:r>
              <w:rPr>
                <w:rFonts w:hint="eastAsia" w:ascii="仿宋" w:hAnsi="仿宋" w:eastAsia="仿宋" w:cs="仿宋"/>
                <w:b/>
                <w:sz w:val="24"/>
                <w:szCs w:val="24"/>
                <w:u w:val="singl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rPr>
            </w:pPr>
            <w:r>
              <w:rPr>
                <w:rFonts w:hint="eastAsia" w:ascii="仿宋" w:hAnsi="仿宋" w:eastAsia="仿宋" w:cs="仿宋"/>
                <w:b w:val="0"/>
                <w:bCs/>
                <w:sz w:val="24"/>
                <w:szCs w:val="24"/>
              </w:rPr>
              <w:t>备品备件及耗材等要求</w:t>
            </w:r>
          </w:p>
        </w:tc>
        <w:tc>
          <w:tcPr>
            <w:tcW w:w="7920" w:type="dxa"/>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设备安装时所需的备品备件及耗材由中标供应商免费提供。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28" w:type="dxa"/>
            <w:gridSpan w:val="2"/>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三）、报价人的资信要求表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rPr>
            </w:pPr>
            <w:r>
              <w:rPr>
                <w:rFonts w:hint="eastAsia" w:ascii="仿宋" w:hAnsi="仿宋" w:eastAsia="仿宋" w:cs="仿宋"/>
                <w:b w:val="0"/>
                <w:bCs/>
                <w:sz w:val="24"/>
                <w:szCs w:val="24"/>
              </w:rPr>
              <w:t>注册证</w:t>
            </w:r>
          </w:p>
        </w:tc>
        <w:tc>
          <w:tcPr>
            <w:tcW w:w="7920" w:type="dxa"/>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投标时投标文件中必须提供所报价产品属于2类、3类医疗器械的医疗器械注册证（含注册登记表）复印件加盖投标单位公章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28" w:type="dxa"/>
            <w:gridSpan w:val="2"/>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四）、验收条款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napToGrid w:val="0"/>
              <w:outlineLvl w:val="0"/>
              <w:rPr>
                <w:rFonts w:hint="eastAsia" w:ascii="仿宋" w:hAnsi="仿宋" w:eastAsia="仿宋" w:cs="仿宋"/>
                <w:b w:val="0"/>
                <w:bCs/>
                <w:sz w:val="24"/>
                <w:szCs w:val="24"/>
              </w:rPr>
            </w:pPr>
            <w:r>
              <w:rPr>
                <w:rFonts w:hint="eastAsia" w:ascii="仿宋" w:hAnsi="仿宋" w:eastAsia="仿宋" w:cs="仿宋"/>
                <w:b w:val="0"/>
                <w:bCs/>
                <w:sz w:val="24"/>
                <w:szCs w:val="24"/>
              </w:rPr>
              <w:t>质量标准</w:t>
            </w:r>
          </w:p>
        </w:tc>
        <w:tc>
          <w:tcPr>
            <w:tcW w:w="7920" w:type="dxa"/>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符合国家及行业有关标准，并符合招标投标有关质量要求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napToGrid w:val="0"/>
              <w:outlineLvl w:val="0"/>
              <w:rPr>
                <w:rFonts w:hint="eastAsia" w:ascii="仿宋" w:hAnsi="仿宋" w:eastAsia="仿宋" w:cs="仿宋"/>
                <w:b w:val="0"/>
                <w:bCs/>
                <w:sz w:val="24"/>
                <w:szCs w:val="24"/>
              </w:rPr>
            </w:pPr>
            <w:r>
              <w:rPr>
                <w:rFonts w:hint="eastAsia" w:ascii="仿宋" w:hAnsi="仿宋" w:eastAsia="仿宋" w:cs="仿宋"/>
                <w:b w:val="0"/>
                <w:bCs/>
                <w:sz w:val="24"/>
                <w:szCs w:val="24"/>
              </w:rPr>
              <w:t>验收方法及方案</w:t>
            </w:r>
          </w:p>
        </w:tc>
        <w:tc>
          <w:tcPr>
            <w:tcW w:w="7920" w:type="dxa"/>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lang w:val="en-US" w:eastAsia="zh-CN"/>
              </w:rPr>
              <w:t>靖西</w:t>
            </w:r>
            <w:r>
              <w:rPr>
                <w:rFonts w:hint="eastAsia" w:ascii="仿宋" w:hAnsi="仿宋" w:eastAsia="仿宋" w:cs="仿宋"/>
                <w:b w:val="0"/>
                <w:bCs/>
                <w:sz w:val="24"/>
                <w:szCs w:val="24"/>
                <w:u w:val="single"/>
              </w:rPr>
              <w:t>市</w:t>
            </w:r>
            <w:r>
              <w:rPr>
                <w:rFonts w:hint="eastAsia" w:ascii="仿宋" w:hAnsi="仿宋" w:eastAsia="仿宋" w:cs="仿宋"/>
                <w:b w:val="0"/>
                <w:bCs/>
                <w:sz w:val="24"/>
                <w:szCs w:val="24"/>
                <w:u w:val="single"/>
                <w:lang w:eastAsia="zh-CN"/>
              </w:rPr>
              <w:t>妇幼保健院</w:t>
            </w:r>
            <w:r>
              <w:rPr>
                <w:rFonts w:hint="eastAsia" w:ascii="仿宋" w:hAnsi="仿宋" w:eastAsia="仿宋" w:cs="仿宋"/>
                <w:b w:val="0"/>
                <w:bCs/>
                <w:sz w:val="24"/>
                <w:szCs w:val="24"/>
                <w:u w:val="single"/>
              </w:rPr>
              <w:t>指定机房验收，由采购单位及中标单位双方验收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2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20" w:lineRule="exact"/>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▲验收条件及标准：</w:t>
            </w:r>
          </w:p>
          <w:p>
            <w:pPr>
              <w:snapToGrid w:val="0"/>
              <w:spacing w:line="420" w:lineRule="exact"/>
              <w:ind w:left="361" w:hanging="360" w:hangingChars="1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一）、设备验收合格后方可交付投入使用。</w:t>
            </w:r>
          </w:p>
          <w:p>
            <w:pPr>
              <w:snapToGrid w:val="0"/>
              <w:spacing w:line="420" w:lineRule="exact"/>
              <w:ind w:left="361" w:hanging="360" w:hangingChars="1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二）、验收工作由设备科技术人员、设备使用科室负责人、档案室工作人员组成的小组（院方小组长为设备使用科室的验收人员人）与报价人负责安装的技术人员严格按照</w:t>
            </w:r>
            <w:r>
              <w:rPr>
                <w:rFonts w:hint="eastAsia" w:ascii="仿宋" w:hAnsi="仿宋" w:eastAsia="仿宋" w:cs="仿宋"/>
                <w:b w:val="0"/>
                <w:bCs/>
                <w:sz w:val="24"/>
                <w:szCs w:val="24"/>
                <w:u w:val="single"/>
                <w:lang w:val="en-US" w:eastAsia="zh-CN"/>
              </w:rPr>
              <w:t>靖西</w:t>
            </w:r>
            <w:r>
              <w:rPr>
                <w:rFonts w:hint="eastAsia" w:ascii="仿宋" w:hAnsi="仿宋" w:eastAsia="仿宋" w:cs="仿宋"/>
                <w:b w:val="0"/>
                <w:bCs/>
                <w:sz w:val="24"/>
                <w:szCs w:val="24"/>
                <w:u w:val="single"/>
              </w:rPr>
              <w:t>市</w:t>
            </w:r>
            <w:r>
              <w:rPr>
                <w:rFonts w:hint="eastAsia" w:ascii="仿宋" w:hAnsi="仿宋" w:eastAsia="仿宋" w:cs="仿宋"/>
                <w:b w:val="0"/>
                <w:bCs/>
                <w:sz w:val="24"/>
                <w:szCs w:val="24"/>
                <w:u w:val="single"/>
                <w:lang w:eastAsia="zh-CN"/>
              </w:rPr>
              <w:t>妇幼保健院</w:t>
            </w:r>
            <w:r>
              <w:rPr>
                <w:rFonts w:hint="eastAsia" w:ascii="仿宋" w:hAnsi="仿宋" w:eastAsia="仿宋" w:cs="仿宋"/>
                <w:b w:val="0"/>
                <w:bCs/>
                <w:sz w:val="24"/>
                <w:szCs w:val="24"/>
                <w:u w:val="single"/>
              </w:rPr>
              <w:t>医疗验收安装验收合格证标明的内容及招投标技术参数表逐条进行验收。</w:t>
            </w:r>
          </w:p>
          <w:p>
            <w:pPr>
              <w:snapToGrid w:val="0"/>
              <w:spacing w:line="420" w:lineRule="exact"/>
              <w:ind w:left="361" w:hanging="360" w:hangingChars="1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三）、验收应符合国家相关法规及合同的技术要求，同时也应符合医疗器械厂家提供的技术资料中各项技术指标和参数要求，参数要求必须符合招投标参数规定，不能以“标准配置”、“选购配置”为由与招投标参数不符。</w:t>
            </w:r>
          </w:p>
          <w:p>
            <w:pPr>
              <w:snapToGrid w:val="0"/>
              <w:spacing w:line="420" w:lineRule="exact"/>
              <w:ind w:left="361" w:hanging="360" w:hangingChars="1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四）、验收发现的问题，必须做好记录（文字或影像记录，文字记录必须医院与报价人双方验收人员签字）。</w:t>
            </w:r>
          </w:p>
          <w:p>
            <w:pPr>
              <w:snapToGrid w:val="0"/>
              <w:spacing w:line="420" w:lineRule="exact"/>
              <w:ind w:left="361" w:hanging="360" w:hangingChars="1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五）、设备相关资料由</w:t>
            </w:r>
            <w:r>
              <w:rPr>
                <w:rFonts w:hint="eastAsia" w:ascii="仿宋" w:hAnsi="仿宋" w:eastAsia="仿宋" w:cs="仿宋"/>
                <w:b w:val="0"/>
                <w:bCs/>
                <w:sz w:val="24"/>
                <w:szCs w:val="24"/>
                <w:u w:val="single"/>
                <w:lang w:val="en-US" w:eastAsia="zh-CN"/>
              </w:rPr>
              <w:t>设备科</w:t>
            </w:r>
            <w:r>
              <w:rPr>
                <w:rFonts w:hint="eastAsia" w:ascii="仿宋" w:hAnsi="仿宋" w:eastAsia="仿宋" w:cs="仿宋"/>
                <w:b w:val="0"/>
                <w:bCs/>
                <w:sz w:val="24"/>
                <w:szCs w:val="24"/>
                <w:u w:val="single"/>
              </w:rPr>
              <w:t>接收，并建立设备档案：</w:t>
            </w:r>
          </w:p>
          <w:p>
            <w:pPr>
              <w:snapToGrid w:val="0"/>
              <w:spacing w:line="420" w:lineRule="exact"/>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（一）开箱验收：在设备科技术员、报价人人员、使用科室负责人在场的情况下，才允许开箱。</w:t>
            </w:r>
          </w:p>
          <w:p>
            <w:pPr>
              <w:snapToGrid w:val="0"/>
              <w:spacing w:line="420" w:lineRule="exact"/>
              <w:ind w:firstLine="720" w:firstLineChars="3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①开箱前首先查看包装是否破损，如有破损，应拍照留存或双方签字的文字记录。</w:t>
            </w:r>
          </w:p>
          <w:p>
            <w:pPr>
              <w:snapToGrid w:val="0"/>
              <w:spacing w:line="420" w:lineRule="exact"/>
              <w:ind w:firstLine="720" w:firstLineChars="3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②开箱后，检查设备部件有否损伤，如有损伤，拍照留存，并作无条件更换处理。</w:t>
            </w:r>
          </w:p>
          <w:p>
            <w:pPr>
              <w:snapToGrid w:val="0"/>
              <w:spacing w:line="420" w:lineRule="exact"/>
              <w:ind w:left="723" w:hanging="720" w:hangingChars="3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（二）资料接收：以下资料在验收时由报价人提交</w:t>
            </w:r>
            <w:r>
              <w:rPr>
                <w:rFonts w:hint="eastAsia" w:ascii="仿宋" w:hAnsi="仿宋" w:eastAsia="仿宋" w:cs="仿宋"/>
                <w:b w:val="0"/>
                <w:bCs/>
                <w:sz w:val="24"/>
                <w:szCs w:val="24"/>
                <w:u w:val="single"/>
                <w:lang w:val="en-US" w:eastAsia="zh-CN"/>
              </w:rPr>
              <w:t>设备科</w:t>
            </w:r>
            <w:r>
              <w:rPr>
                <w:rFonts w:hint="eastAsia" w:ascii="仿宋" w:hAnsi="仿宋" w:eastAsia="仿宋" w:cs="仿宋"/>
                <w:b w:val="0"/>
                <w:bCs/>
                <w:sz w:val="24"/>
                <w:szCs w:val="24"/>
                <w:u w:val="single"/>
              </w:rPr>
              <w:t>查验合格后接收存档：</w:t>
            </w:r>
          </w:p>
          <w:p>
            <w:pPr>
              <w:snapToGrid w:val="0"/>
              <w:spacing w:line="420" w:lineRule="exact"/>
              <w:ind w:left="723" w:hanging="720" w:hangingChars="3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1.设备的合法性证明材料：</w:t>
            </w:r>
          </w:p>
          <w:p>
            <w:pPr>
              <w:snapToGrid w:val="0"/>
              <w:spacing w:line="420" w:lineRule="exact"/>
              <w:ind w:firstLine="408" w:firstLineChars="17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（1）提供设备的生产许可证明材料（适用于国产品牌）：</w:t>
            </w:r>
          </w:p>
          <w:p>
            <w:pPr>
              <w:snapToGrid w:val="0"/>
              <w:spacing w:line="420" w:lineRule="exact"/>
              <w:ind w:left="748" w:leftChars="356"/>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①具有医疗器械属性的设备：医疗器械生产企业许可证复印件1份及PDF文档1份。</w:t>
            </w:r>
          </w:p>
          <w:p>
            <w:pPr>
              <w:snapToGrid w:val="0"/>
              <w:spacing w:line="420" w:lineRule="exact"/>
              <w:ind w:firstLine="480" w:firstLineChars="2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（2）提供设备生产合格证明</w:t>
            </w:r>
          </w:p>
          <w:p>
            <w:pPr>
              <w:snapToGrid w:val="0"/>
              <w:spacing w:line="420" w:lineRule="exact"/>
              <w:ind w:firstLine="480" w:firstLineChars="2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 xml:space="preserve">    ①出厂合格证明：原件及PDF文档各1份</w:t>
            </w:r>
          </w:p>
          <w:p>
            <w:pPr>
              <w:snapToGrid w:val="0"/>
              <w:spacing w:line="420" w:lineRule="exact"/>
              <w:ind w:firstLine="42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（3）医疗器械市场监管合法证明材料</w:t>
            </w:r>
          </w:p>
          <w:p>
            <w:pPr>
              <w:snapToGrid w:val="0"/>
              <w:spacing w:line="420" w:lineRule="exact"/>
              <w:ind w:firstLine="42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 xml:space="preserve">  ①医疗器械注册证（含注册登记表）（如涉及2类、3类医疗器械时必须提供，1类医疗器械如有请提供）复印件1件及PDF文档1份。</w:t>
            </w:r>
          </w:p>
          <w:p>
            <w:pPr>
              <w:snapToGrid w:val="0"/>
              <w:spacing w:line="420" w:lineRule="exact"/>
              <w:ind w:firstLine="480" w:firstLineChars="2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2.经销商的合法性证明材料：</w:t>
            </w:r>
          </w:p>
          <w:p>
            <w:pPr>
              <w:snapToGrid w:val="0"/>
              <w:spacing w:line="420" w:lineRule="exact"/>
              <w:ind w:left="815" w:leftChars="388"/>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①营业执照复印件及PDF文档各1份，经营范围必须与所经营的类别相符，并在有效期内。</w:t>
            </w:r>
          </w:p>
          <w:p>
            <w:pPr>
              <w:snapToGrid w:val="0"/>
              <w:spacing w:line="400" w:lineRule="exact"/>
              <w:ind w:left="815" w:leftChars="388"/>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②税务登记证复印件及PDF文档各1份，在有效期内</w:t>
            </w:r>
            <w:r>
              <w:rPr>
                <w:rFonts w:hint="eastAsia" w:ascii="仿宋" w:hAnsi="仿宋" w:eastAsia="仿宋" w:cs="仿宋"/>
                <w:b w:val="0"/>
                <w:bCs/>
                <w:sz w:val="24"/>
                <w:szCs w:val="21"/>
                <w:u w:val="single"/>
              </w:rPr>
              <w:t>（提供的营业执照为三证合一的则不需要提供）</w:t>
            </w:r>
            <w:r>
              <w:rPr>
                <w:rFonts w:hint="eastAsia" w:ascii="仿宋" w:hAnsi="仿宋" w:eastAsia="仿宋" w:cs="仿宋"/>
                <w:b w:val="0"/>
                <w:bCs/>
                <w:sz w:val="24"/>
                <w:szCs w:val="24"/>
                <w:u w:val="single"/>
              </w:rPr>
              <w:t>；</w:t>
            </w:r>
          </w:p>
          <w:p>
            <w:pPr>
              <w:snapToGrid w:val="0"/>
              <w:spacing w:line="400" w:lineRule="exact"/>
              <w:ind w:left="815" w:leftChars="388"/>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③医疗器械经营企业许可证或属于二类的备案凭证复印件（如涉及2类、3类医疗器械时必须提供，1类医疗器械如有请提供）1份及PDF文档1份，经营医疗器械级别及经营类别必须与设备的医疗器械注册证相符。</w:t>
            </w:r>
          </w:p>
          <w:p>
            <w:pPr>
              <w:snapToGrid w:val="0"/>
              <w:spacing w:line="400" w:lineRule="exact"/>
              <w:ind w:left="815" w:leftChars="388"/>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④生产厂给经销商的授权书复印件1份及PDF文档1份</w:t>
            </w:r>
          </w:p>
          <w:p>
            <w:pPr>
              <w:snapToGrid w:val="0"/>
              <w:spacing w:line="400" w:lineRule="exact"/>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3.设备随机资料：</w:t>
            </w:r>
          </w:p>
          <w:p>
            <w:pPr>
              <w:snapToGrid w:val="0"/>
              <w:spacing w:line="400" w:lineRule="exact"/>
              <w:ind w:left="1299" w:hanging="1293" w:hangingChars="539"/>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 xml:space="preserve">        ①纸质《使用说明书》一式</w:t>
            </w:r>
            <w:r>
              <w:rPr>
                <w:rFonts w:hint="eastAsia" w:ascii="仿宋" w:hAnsi="仿宋" w:eastAsia="仿宋" w:cs="仿宋"/>
                <w:b w:val="0"/>
                <w:bCs/>
                <w:sz w:val="24"/>
                <w:szCs w:val="24"/>
                <w:u w:val="single"/>
                <w:lang w:val="en-US" w:eastAsia="zh-CN"/>
              </w:rPr>
              <w:t>一</w:t>
            </w:r>
            <w:r>
              <w:rPr>
                <w:rFonts w:hint="eastAsia" w:ascii="仿宋" w:hAnsi="仿宋" w:eastAsia="仿宋" w:cs="仿宋"/>
                <w:b w:val="0"/>
                <w:bCs/>
                <w:sz w:val="24"/>
                <w:szCs w:val="24"/>
                <w:u w:val="single"/>
              </w:rPr>
              <w:t>份，留使用科室。</w:t>
            </w:r>
          </w:p>
          <w:p>
            <w:pPr>
              <w:snapToGrid w:val="0"/>
              <w:spacing w:line="400" w:lineRule="exact"/>
              <w:ind w:left="1161" w:leftChars="400" w:hanging="321" w:hangingChars="134"/>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②电路图、其它技术文件、软件光盘、系统光盘、视频光盘及其它电子版原件资料，设备安装调试结束后必须存放</w:t>
            </w:r>
            <w:r>
              <w:rPr>
                <w:rFonts w:hint="eastAsia" w:ascii="仿宋" w:hAnsi="仿宋" w:eastAsia="仿宋" w:cs="仿宋"/>
                <w:b w:val="0"/>
                <w:bCs/>
                <w:sz w:val="24"/>
                <w:szCs w:val="24"/>
                <w:u w:val="single"/>
                <w:lang w:val="en-US" w:eastAsia="zh-CN"/>
              </w:rPr>
              <w:t>设备科</w:t>
            </w:r>
            <w:r>
              <w:rPr>
                <w:rFonts w:hint="eastAsia" w:ascii="仿宋" w:hAnsi="仿宋" w:eastAsia="仿宋" w:cs="仿宋"/>
                <w:b w:val="0"/>
                <w:bCs/>
                <w:sz w:val="24"/>
                <w:szCs w:val="24"/>
                <w:u w:val="single"/>
              </w:rPr>
              <w:t>。</w:t>
            </w:r>
          </w:p>
          <w:p>
            <w:pPr>
              <w:snapToGrid w:val="0"/>
              <w:spacing w:line="400" w:lineRule="exact"/>
              <w:ind w:left="1161" w:leftChars="400" w:hanging="321" w:hangingChars="134"/>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③设备装箱单、配置清单。</w:t>
            </w:r>
          </w:p>
          <w:p>
            <w:pPr>
              <w:snapToGrid w:val="0"/>
              <w:spacing w:line="400" w:lineRule="exact"/>
              <w:ind w:left="1161" w:leftChars="400" w:hanging="321" w:hangingChars="134"/>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④每台设备1份操作规定程序（操作规程）卡片，由厂方制作的质量好耐用纸质版。</w:t>
            </w:r>
          </w:p>
          <w:p>
            <w:pPr>
              <w:snapToGrid w:val="0"/>
              <w:spacing w:line="400" w:lineRule="exact"/>
              <w:ind w:left="1161" w:leftChars="400" w:hanging="321" w:hangingChars="134"/>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⑤送货清单，清单包括设备名称、型号、单价，总金额，送货公司与合同公司一致</w:t>
            </w:r>
          </w:p>
          <w:p>
            <w:pPr>
              <w:snapToGrid w:val="0"/>
              <w:spacing w:line="400" w:lineRule="exact"/>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六）、技术性能验收：</w:t>
            </w:r>
          </w:p>
          <w:p>
            <w:pPr>
              <w:snapToGrid w:val="0"/>
              <w:spacing w:line="400" w:lineRule="exact"/>
              <w:ind w:left="668" w:leftChars="318"/>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（一）以招投标参数为依据，以满足使用要求为原则，验收由设备使用科室人员负责,投标参数是否符合招标参数要求以验收实际结果为准。</w:t>
            </w:r>
          </w:p>
          <w:p>
            <w:pPr>
              <w:snapToGrid w:val="0"/>
              <w:spacing w:line="400" w:lineRule="exact"/>
              <w:ind w:firstLine="705" w:firstLineChars="294"/>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（二）验收前由设备科负责向验收小组提供招投标技术参数、响应表及设备清单。</w:t>
            </w:r>
          </w:p>
          <w:p>
            <w:pPr>
              <w:snapToGrid w:val="0"/>
              <w:spacing w:line="400" w:lineRule="exact"/>
              <w:ind w:left="668" w:leftChars="318"/>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（三）设备清单必须与招投标参数相符合，如有出入，以招投标参数为准。</w:t>
            </w:r>
          </w:p>
          <w:p>
            <w:pPr>
              <w:snapToGrid w:val="0"/>
              <w:spacing w:line="400" w:lineRule="exact"/>
              <w:ind w:left="668" w:leftChars="318"/>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（四）验收必须以招投标参数为基准，对招标技术响应表逐条进行验收，对于技术响应表与招投标技术参数不符的，作如下处理：</w:t>
            </w:r>
          </w:p>
          <w:p>
            <w:pPr>
              <w:snapToGrid w:val="0"/>
              <w:spacing w:line="400" w:lineRule="exact"/>
              <w:ind w:left="1080" w:leftChars="400" w:hanging="240" w:hangingChars="1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▲1.技术响应表与招投标参数比较有漏项的，以不实质响应招投标要求论处。</w:t>
            </w:r>
          </w:p>
          <w:p>
            <w:pPr>
              <w:snapToGrid w:val="0"/>
              <w:spacing w:line="400" w:lineRule="exact"/>
              <w:ind w:left="1080" w:leftChars="400" w:hanging="240" w:hangingChars="1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2.实际是负偏离的参数，响应表中标明负偏离，经评标仍然中标的，说明不影响设备质量、使用与档次，验收时以负偏离验收，设备视为接受。如果对质量、使用与档次有影响的，以不实质响应招投标要求论处。</w:t>
            </w:r>
          </w:p>
          <w:p>
            <w:pPr>
              <w:snapToGrid w:val="0"/>
              <w:spacing w:line="400" w:lineRule="exact"/>
              <w:ind w:firstLine="840" w:firstLineChars="3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▲3.实际是负偏离的参数，在投标文件中标明是无偏离或正偏离，以虚假应标论处。</w:t>
            </w:r>
          </w:p>
          <w:p>
            <w:pPr>
              <w:snapToGrid w:val="0"/>
              <w:spacing w:line="400" w:lineRule="exact"/>
              <w:ind w:firstLine="840" w:firstLineChars="3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▲4.实际是无偏离参数，响应表中标明是正偏离，以虚假应标论处。</w:t>
            </w:r>
          </w:p>
          <w:p>
            <w:pPr>
              <w:snapToGrid w:val="0"/>
              <w:spacing w:line="400" w:lineRule="exact"/>
              <w:ind w:firstLine="840" w:firstLineChars="3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▲5.实际是正偏离参数，但验收时并没有达到响应表中标明的正偏离幅度，以虚假应标论处。</w:t>
            </w:r>
          </w:p>
          <w:p>
            <w:pPr>
              <w:snapToGrid w:val="0"/>
              <w:spacing w:line="400" w:lineRule="exact"/>
              <w:ind w:left="975" w:leftChars="350" w:hanging="240" w:hangingChars="1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6.备用功能。是指设备主机具备相应的功能，但需要增加相应的软件硬件配件才能实现，除非需要在使用期限内升级，本次招投标中不设“备用功能”参数，需要这种功能时，标书必须有明确注明“备用功能”字样。验收时报价人必须携带相关部件进行验收，以证明设备确实具备相关功能，验收完成后相关部件报价人带回，如果拒绝携带相关部件验收，以虚假应标论处。</w:t>
            </w:r>
          </w:p>
          <w:p>
            <w:pPr>
              <w:snapToGrid w:val="0"/>
              <w:spacing w:line="400" w:lineRule="exact"/>
              <w:ind w:left="975" w:leftChars="350" w:hanging="240" w:hangingChars="1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7.对于询价文件只要求具备的功能或性能，但询价文件没有详细标明硬件配置参数，同时询价文件也没有注明“备用功能”字样，报价人必须无条件配齐相关软件硬件后，予以接受，凡出现“可配”等不明确意义字样，处理原则是“可配可不配的必须配”，不得以“必须增购相关软硬件才能具备”或者以此为“选配，必须加钱另买”为由要求医院方额外开支才能达到相应功能项。如果报价人不愿意提供相关软硬件配置，以虚假应标论处。</w:t>
            </w:r>
          </w:p>
          <w:p>
            <w:pPr>
              <w:snapToGrid w:val="0"/>
              <w:spacing w:line="400" w:lineRule="exact"/>
              <w:ind w:left="855" w:leftChars="350" w:hanging="120" w:hangingChars="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▲8.对于以招标参数不同的参数概念，应标时出现张冠李戴现象，如以“速度”参数响应“长度”参数等，按虚假应标论处。</w:t>
            </w:r>
          </w:p>
          <w:p>
            <w:pPr>
              <w:snapToGrid w:val="0"/>
              <w:spacing w:line="400" w:lineRule="exact"/>
              <w:ind w:left="855" w:leftChars="350" w:hanging="120" w:hangingChars="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9.替代技术或同类技术，指用另一种与招标参数完全不一样的技术应标，验收时必须提供技术白皮书，说明与招标参数原理不同但目的与效果相同，验收时实际使用效果与招标参数一样，并得到使用科室验收专家的认可，才能判定无偏离，否则判定为负偏离，如果达不到相应使用效果，投标文件却以无偏离甚至以正偏离响应，以虚假应标论处。</w:t>
            </w:r>
          </w:p>
          <w:p>
            <w:pPr>
              <w:snapToGrid w:val="0"/>
              <w:spacing w:line="400" w:lineRule="exact"/>
              <w:ind w:left="855" w:leftChars="350" w:hanging="120" w:hangingChars="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10.对于以含义相同而名字不同的参数名称响应，供货验收时必须提供白皮书等有效证明材料，并得到医院有关专业人员的认可，以无偏离论处，否则判定为负偏离，负偏离情况下，如果投标文件标明为无偏离或正偏离响应，以虚假应标论处。</w:t>
            </w:r>
          </w:p>
          <w:p>
            <w:pPr>
              <w:snapToGrid w:val="0"/>
              <w:spacing w:line="400" w:lineRule="exact"/>
              <w:ind w:left="735" w:leftChars="3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▲11.复合参数，一个参数有多个技术指标，必须全部响应。如果只响应其中一部份指标，以负偏离论处，如果投标文件标明为无偏离或正偏离，以虚假应标论处。</w:t>
            </w:r>
          </w:p>
          <w:p>
            <w:pPr>
              <w:snapToGrid w:val="0"/>
              <w:spacing w:line="400" w:lineRule="exact"/>
              <w:ind w:left="855" w:leftChars="350" w:hanging="120" w:hangingChars="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▲12.对于区间涵盖值参数，如“频率范围为x-y，”等，其下界值更低，上界值更高，才能判定正偏离；其中一端负偏离，不管另一端实际情况如何，均判定负偏离，如果投标文件还标明正偏离，以虚假应标论处。</w:t>
            </w:r>
          </w:p>
          <w:p>
            <w:pPr>
              <w:snapToGrid w:val="0"/>
              <w:spacing w:line="400" w:lineRule="exact"/>
              <w:ind w:left="855" w:leftChars="350" w:hanging="120" w:hangingChars="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▲13对于区间任意值参数，如“a≤××尺寸≤b”，“ ××尺寸”在区间a-b内任意一个数值均为无偏离，超出约定区间范围为负偏离，此类参数没有正偏离，如果为负偏离者，如果投标文件仍标明为无偏离以虚假应标论处，此类参数出现正偏离，也以虚假应标论处。</w:t>
            </w:r>
          </w:p>
          <w:p>
            <w:pPr>
              <w:snapToGrid w:val="0"/>
              <w:spacing w:line="400" w:lineRule="exact"/>
              <w:ind w:left="855" w:leftChars="350" w:hanging="120" w:hangingChars="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14.指定值参数：不是大于值也不是小于值，更不是区间值，只有应标数据一致，才能定为无偏离，应标参数不一致，为负偏离，此参数没有正偏离。如果与应标参数不一致，而响应为“无偏离”，以虚假应标论处。</w:t>
            </w:r>
          </w:p>
          <w:p>
            <w:pPr>
              <w:snapToGrid w:val="0"/>
              <w:spacing w:line="400" w:lineRule="exact"/>
              <w:ind w:left="855" w:leftChars="350" w:hanging="120" w:hangingChars="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▲15.按常识，设备特殊的工作环境工作条件必须配置的软硬件才能发挥设备效用的，即使招标技术参数表没有表明，报价人也必须提供，不能以招标没有要求而拒绝提供。</w:t>
            </w:r>
          </w:p>
          <w:p>
            <w:pPr>
              <w:snapToGrid w:val="0"/>
              <w:spacing w:line="400" w:lineRule="exact"/>
              <w:ind w:left="855" w:leftChars="350" w:hanging="120" w:hangingChars="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（五）试运行：设备使用科室验收人员按设备说明书要求在报价人指导下，常规负荷试运行两个工作日，没有出现异常者，为合格。</w:t>
            </w:r>
          </w:p>
          <w:p>
            <w:pPr>
              <w:snapToGrid w:val="0"/>
              <w:spacing w:line="400" w:lineRule="exact"/>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七）、对于《验收条件及标准》第六条《技术性能验收》第（四）点“验收必须以招投标参数为基准，对招标技术响应表逐条进行验收，对于技术响应表与招投标技术参数不符的，作如下处理”：业主方在评标结束后公告前，有权对投标文件进行形式复核，如果发现属于负偏离，偏离说明仍写无偏离或正偏离，属于无偏离，偏离说明仍写正偏离</w:t>
            </w:r>
            <w:r>
              <w:rPr>
                <w:rFonts w:hint="eastAsia" w:ascii="仿宋" w:hAnsi="仿宋" w:eastAsia="仿宋" w:cs="仿宋"/>
                <w:b w:val="0"/>
                <w:bCs/>
                <w:sz w:val="24"/>
                <w:szCs w:val="21"/>
                <w:u w:val="single"/>
              </w:rPr>
              <w:t>，作为提供虚假文件并报政府采购监督管理部门处理。</w:t>
            </w:r>
          </w:p>
          <w:p>
            <w:pPr>
              <w:snapToGrid w:val="0"/>
              <w:spacing w:line="400" w:lineRule="exact"/>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八）、设备符合下列情形的，不予接收。</w:t>
            </w:r>
          </w:p>
          <w:p>
            <w:pPr>
              <w:snapToGrid w:val="0"/>
              <w:spacing w:line="400" w:lineRule="exact"/>
              <w:ind w:left="555" w:leftChars="150" w:hanging="240" w:hangingChars="1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1.设备部件损伤，影响整机外观或性能，报价人又不愿意更换的不予接收。</w:t>
            </w:r>
          </w:p>
          <w:p>
            <w:pPr>
              <w:snapToGrid w:val="0"/>
              <w:spacing w:line="400" w:lineRule="exact"/>
              <w:ind w:left="555" w:leftChars="150" w:hanging="240" w:hangingChars="1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2.</w:t>
            </w:r>
            <w:r>
              <w:rPr>
                <w:rFonts w:hint="eastAsia" w:ascii="仿宋" w:hAnsi="仿宋" w:eastAsia="仿宋" w:cs="仿宋"/>
                <w:b w:val="0"/>
                <w:bCs/>
                <w:sz w:val="24"/>
                <w:szCs w:val="21"/>
                <w:u w:val="single"/>
              </w:rPr>
              <w:t xml:space="preserve"> 设备验收时的技术参数应与投标文件中承诺的参数一致，带▲号的参数，验收中发现不实质响应投标文件中承诺的要求，设备不予接收；带▲号的参数，必须百分之百满足，验收发现是负偏离，不予接收；验收发现不带“▲”允许偏离的技术、性能指标或者辅助功能项目发生负偏离达3项（含）以上的，不予接收。</w:t>
            </w:r>
          </w:p>
          <w:p>
            <w:pPr>
              <w:snapToGrid w:val="0"/>
              <w:spacing w:line="400" w:lineRule="exact"/>
              <w:ind w:left="654" w:leftChars="140" w:hanging="360" w:hangingChars="1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3.对于标准功能或者常规操作所必须的软硬件配置，设备安全必须的软硬件配置，国家相关标准规定配置，行业内认可的配置，如果不配置，即使招标参数没有标明详细配置，报价人必须无条件提供，如不提供，设备不予接收。</w:t>
            </w:r>
          </w:p>
          <w:p>
            <w:pPr>
              <w:snapToGrid w:val="0"/>
              <w:spacing w:line="400" w:lineRule="exact"/>
              <w:ind w:firstLine="360" w:firstLineChars="1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4.验收时出现一项不实质性响应招投标要求或一项验收条款规定的虚假应标情形者，设备不予接收。</w:t>
            </w:r>
          </w:p>
          <w:p>
            <w:pPr>
              <w:snapToGrid w:val="0"/>
              <w:spacing w:line="400" w:lineRule="exact"/>
              <w:ind w:firstLine="357" w:firstLineChars="149"/>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5.设备使用没有完成，使用人员还未能独立使用，报价人必须按合同要求提供培训，否则不予接收。</w:t>
            </w:r>
          </w:p>
          <w:p>
            <w:pPr>
              <w:snapToGrid w:val="0"/>
              <w:spacing w:line="400" w:lineRule="exact"/>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▲九）、设备属于不予接收的情形，视为设备没有交接，报价人不得将设备放在医院任何场地，无条件搬走。</w:t>
            </w:r>
          </w:p>
          <w:p>
            <w:pPr>
              <w:snapToGrid w:val="0"/>
              <w:spacing w:line="400" w:lineRule="exact"/>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十）、培训条款验收：按商务要求第4条执行。设备安装结束后，报价人必须培训使用科室的操作人员，直到熟悉掌握机器性能及操作。</w:t>
            </w:r>
          </w:p>
          <w:p>
            <w:pPr>
              <w:snapToGrid w:val="0"/>
              <w:spacing w:line="400" w:lineRule="exact"/>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十一）、验收合格证签署：设备经报价人安装人员、设备科工程技术人员、使用科室验收人员认为合格并全部签署验收合格证后，验收合格证生效(验收合格证见本询价文件附件3-5)。</w:t>
            </w:r>
          </w:p>
          <w:p>
            <w:pPr>
              <w:snapToGrid w:val="0"/>
              <w:spacing w:line="400" w:lineRule="exact"/>
              <w:ind w:left="361" w:hanging="360" w:hangingChars="1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十二）、验收合格生效：验收合格日期以最后验收完成项目为准，设备验收时间计算在供货期内，按合同相关规定执行，由于报价人原因造成不按时完成验收造成逾期供货事实，由报价人承担相关合同责任。</w:t>
            </w:r>
          </w:p>
          <w:p>
            <w:pPr>
              <w:snapToGrid w:val="0"/>
              <w:spacing w:line="400" w:lineRule="exact"/>
              <w:ind w:left="361" w:hanging="360" w:hangingChars="1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十三）、设备交接：验收合格后视为设备交接，在验收合格前设备属于报价人，所有运输、仓储、装卸、保管、搬运等其相关责任由报价人负责。</w:t>
            </w:r>
          </w:p>
          <w:p>
            <w:pPr>
              <w:snapToGrid w:val="0"/>
              <w:spacing w:line="400" w:lineRule="exact"/>
              <w:ind w:left="361" w:hanging="360" w:hangingChars="1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十四）、</w:t>
            </w:r>
            <w:r>
              <w:rPr>
                <w:rFonts w:hint="eastAsia" w:ascii="仿宋" w:hAnsi="仿宋" w:eastAsia="仿宋" w:cs="仿宋"/>
                <w:b w:val="0"/>
                <w:bCs/>
                <w:sz w:val="24"/>
                <w:szCs w:val="21"/>
                <w:u w:val="single"/>
              </w:rPr>
              <w:t>如投标响应条件与本询价文件验收条款有冲突的造成无法验收的，将报政府采购监督管理部门处理。</w:t>
            </w:r>
          </w:p>
        </w:tc>
      </w:tr>
    </w:tbl>
    <w:p>
      <w:pPr>
        <w:widowControl/>
        <w:spacing w:line="360" w:lineRule="exact"/>
        <w:jc w:val="left"/>
        <w:rPr>
          <w:rFonts w:hint="eastAsia" w:ascii="仿宋" w:hAnsi="仿宋" w:eastAsia="仿宋" w:cs="仿宋"/>
          <w:kern w:val="0"/>
          <w:sz w:val="24"/>
          <w:szCs w:val="21"/>
        </w:rPr>
      </w:pPr>
    </w:p>
    <w:p>
      <w:pPr>
        <w:widowControl/>
        <w:spacing w:line="360" w:lineRule="exact"/>
        <w:jc w:val="left"/>
        <w:rPr>
          <w:rFonts w:hint="eastAsia" w:ascii="仿宋" w:hAnsi="仿宋" w:eastAsia="仿宋" w:cs="仿宋"/>
          <w:kern w:val="0"/>
          <w:sz w:val="24"/>
          <w:szCs w:val="21"/>
        </w:rPr>
      </w:pPr>
    </w:p>
    <w:p>
      <w:pPr>
        <w:widowControl/>
        <w:spacing w:line="360" w:lineRule="exact"/>
        <w:jc w:val="left"/>
        <w:rPr>
          <w:rFonts w:hint="eastAsia" w:ascii="仿宋" w:hAnsi="仿宋" w:eastAsia="仿宋" w:cs="仿宋"/>
          <w:kern w:val="0"/>
          <w:sz w:val="24"/>
          <w:szCs w:val="21"/>
        </w:rPr>
      </w:pPr>
    </w:p>
    <w:p>
      <w:pPr>
        <w:rPr>
          <w:rFonts w:hint="eastAsia" w:ascii="仿宋" w:hAnsi="仿宋" w:eastAsia="仿宋" w:cs="仿宋"/>
          <w:kern w:val="0"/>
          <w:sz w:val="24"/>
          <w:szCs w:val="24"/>
        </w:rPr>
      </w:pPr>
    </w:p>
    <w:p>
      <w:pPr>
        <w:rPr>
          <w:rFonts w:hint="eastAsia" w:ascii="仿宋" w:hAnsi="仿宋" w:eastAsia="仿宋" w:cs="仿宋"/>
          <w:kern w:val="0"/>
          <w:sz w:val="24"/>
          <w:szCs w:val="24"/>
        </w:rPr>
      </w:pPr>
    </w:p>
    <w:p>
      <w:pPr>
        <w:rPr>
          <w:rFonts w:hint="eastAsia" w:ascii="仿宋" w:hAnsi="仿宋" w:eastAsia="仿宋" w:cs="仿宋"/>
          <w:kern w:val="0"/>
          <w:sz w:val="24"/>
          <w:szCs w:val="24"/>
        </w:rPr>
      </w:pPr>
    </w:p>
    <w:p>
      <w:pPr>
        <w:rPr>
          <w:rFonts w:hint="eastAsia" w:ascii="仿宋" w:hAnsi="仿宋" w:eastAsia="仿宋" w:cs="仿宋"/>
          <w:kern w:val="0"/>
          <w:sz w:val="24"/>
          <w:szCs w:val="24"/>
        </w:rPr>
      </w:pPr>
    </w:p>
    <w:p>
      <w:pPr>
        <w:rPr>
          <w:rFonts w:hint="eastAsia" w:ascii="仿宋" w:hAnsi="仿宋" w:eastAsia="仿宋" w:cs="仿宋"/>
          <w:kern w:val="0"/>
          <w:sz w:val="24"/>
          <w:szCs w:val="24"/>
        </w:rPr>
      </w:pPr>
    </w:p>
    <w:p>
      <w:pPr>
        <w:rPr>
          <w:rFonts w:hint="eastAsia" w:ascii="仿宋" w:hAnsi="仿宋" w:eastAsia="仿宋" w:cs="仿宋"/>
          <w:kern w:val="0"/>
          <w:sz w:val="24"/>
          <w:szCs w:val="24"/>
        </w:rPr>
      </w:pPr>
    </w:p>
    <w:p>
      <w:pPr>
        <w:rPr>
          <w:rFonts w:hint="eastAsia" w:ascii="仿宋" w:hAnsi="仿宋" w:eastAsia="仿宋" w:cs="仿宋"/>
          <w:kern w:val="0"/>
          <w:sz w:val="24"/>
          <w:szCs w:val="24"/>
        </w:rPr>
      </w:pPr>
    </w:p>
    <w:p>
      <w:pPr>
        <w:rPr>
          <w:rFonts w:hint="eastAsia" w:ascii="仿宋" w:hAnsi="仿宋" w:eastAsia="仿宋" w:cs="仿宋"/>
          <w:kern w:val="0"/>
          <w:sz w:val="24"/>
          <w:szCs w:val="24"/>
        </w:rPr>
      </w:pPr>
    </w:p>
    <w:p>
      <w:pPr>
        <w:rPr>
          <w:rFonts w:hint="eastAsia" w:ascii="仿宋" w:hAnsi="仿宋" w:eastAsia="仿宋" w:cs="仿宋"/>
          <w:b/>
          <w:sz w:val="36"/>
          <w:szCs w:val="36"/>
        </w:rPr>
      </w:pPr>
      <w:r>
        <w:rPr>
          <w:rFonts w:hint="eastAsia" w:ascii="仿宋" w:hAnsi="仿宋" w:eastAsia="仿宋" w:cs="仿宋"/>
          <w:b/>
          <w:sz w:val="36"/>
          <w:szCs w:val="36"/>
        </w:rPr>
        <w:t>附表</w:t>
      </w:r>
    </w:p>
    <w:p>
      <w:pPr>
        <w:snapToGrid w:val="0"/>
        <w:spacing w:beforeLines="50" w:after="50"/>
        <w:jc w:val="center"/>
        <w:rPr>
          <w:rFonts w:hint="eastAsia" w:ascii="仿宋" w:hAnsi="仿宋" w:eastAsia="仿宋" w:cs="仿宋"/>
          <w:b/>
          <w:bCs/>
          <w:sz w:val="24"/>
          <w:szCs w:val="24"/>
        </w:rPr>
      </w:pPr>
    </w:p>
    <w:p>
      <w:pPr>
        <w:snapToGrid w:val="0"/>
        <w:spacing w:beforeLines="50" w:after="50"/>
        <w:jc w:val="center"/>
        <w:rPr>
          <w:rFonts w:hint="eastAsia" w:ascii="仿宋" w:hAnsi="仿宋" w:eastAsia="仿宋" w:cs="仿宋"/>
          <w:b/>
          <w:bCs/>
          <w:sz w:val="24"/>
          <w:szCs w:val="24"/>
        </w:rPr>
      </w:pPr>
      <w:r>
        <w:rPr>
          <w:rFonts w:hint="eastAsia" w:ascii="仿宋" w:hAnsi="仿宋" w:eastAsia="仿宋" w:cs="仿宋"/>
          <w:b/>
          <w:bCs/>
          <w:sz w:val="24"/>
          <w:szCs w:val="24"/>
        </w:rPr>
        <w:t>投标报价明细表</w:t>
      </w:r>
    </w:p>
    <w:p>
      <w:pPr>
        <w:snapToGrid w:val="0"/>
        <w:spacing w:before="50" w:after="50"/>
        <w:ind w:firstLine="480" w:firstLineChars="200"/>
        <w:rPr>
          <w:rFonts w:hint="eastAsia" w:ascii="仿宋" w:hAnsi="仿宋" w:eastAsia="仿宋" w:cs="仿宋"/>
          <w:sz w:val="24"/>
          <w:szCs w:val="24"/>
          <w:u w:val="single"/>
        </w:rPr>
      </w:pP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5"/>
        <w:gridCol w:w="2879"/>
        <w:gridCol w:w="647"/>
        <w:gridCol w:w="2552"/>
        <w:gridCol w:w="1082"/>
        <w:gridCol w:w="16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序号</w:t>
            </w:r>
          </w:p>
        </w:tc>
        <w:tc>
          <w:tcPr>
            <w:tcW w:w="2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设备名称</w:t>
            </w:r>
          </w:p>
        </w:tc>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数量</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生产厂家、品牌、规格型号</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单价</w:t>
            </w: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1</w:t>
            </w:r>
          </w:p>
        </w:tc>
        <w:tc>
          <w:tcPr>
            <w:tcW w:w="2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仿宋" w:hAnsi="仿宋" w:eastAsia="仿宋" w:cs="仿宋"/>
                <w:bCs/>
                <w:sz w:val="24"/>
                <w:szCs w:val="24"/>
              </w:rPr>
            </w:pPr>
          </w:p>
        </w:tc>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仿宋" w:hAnsi="仿宋" w:eastAsia="仿宋" w:cs="仿宋"/>
                <w:bCs/>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2</w:t>
            </w:r>
          </w:p>
        </w:tc>
        <w:tc>
          <w:tcPr>
            <w:tcW w:w="2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仿宋" w:hAnsi="仿宋" w:eastAsia="仿宋" w:cs="仿宋"/>
                <w:bCs/>
                <w:sz w:val="24"/>
                <w:szCs w:val="24"/>
              </w:rPr>
            </w:pPr>
          </w:p>
        </w:tc>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仿宋" w:hAnsi="仿宋" w:eastAsia="仿宋" w:cs="仿宋"/>
                <w:bCs/>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3</w:t>
            </w:r>
          </w:p>
        </w:tc>
        <w:tc>
          <w:tcPr>
            <w:tcW w:w="2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仿宋" w:hAnsi="仿宋" w:eastAsia="仿宋" w:cs="仿宋"/>
                <w:bCs/>
                <w:sz w:val="24"/>
                <w:szCs w:val="24"/>
              </w:rPr>
            </w:pPr>
          </w:p>
        </w:tc>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仿宋" w:hAnsi="仿宋" w:eastAsia="仿宋" w:cs="仿宋"/>
                <w:bCs/>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p>
        </w:tc>
        <w:tc>
          <w:tcPr>
            <w:tcW w:w="2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仿宋" w:hAnsi="仿宋" w:eastAsia="仿宋" w:cs="仿宋"/>
                <w:bCs/>
                <w:sz w:val="24"/>
                <w:szCs w:val="24"/>
              </w:rPr>
            </w:pPr>
          </w:p>
        </w:tc>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仿宋" w:hAnsi="仿宋" w:eastAsia="仿宋" w:cs="仿宋"/>
                <w:bCs/>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p>
        </w:tc>
        <w:tc>
          <w:tcPr>
            <w:tcW w:w="2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仿宋" w:hAnsi="仿宋" w:eastAsia="仿宋" w:cs="仿宋"/>
                <w:bCs/>
                <w:sz w:val="24"/>
                <w:szCs w:val="24"/>
              </w:rPr>
            </w:pPr>
          </w:p>
        </w:tc>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仿宋" w:hAnsi="仿宋" w:eastAsia="仿宋" w:cs="仿宋"/>
                <w:bCs/>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w:t>
            </w:r>
          </w:p>
        </w:tc>
        <w:tc>
          <w:tcPr>
            <w:tcW w:w="2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仿宋" w:hAnsi="仿宋" w:eastAsia="仿宋" w:cs="仿宋"/>
                <w:bCs/>
                <w:sz w:val="24"/>
                <w:szCs w:val="24"/>
              </w:rPr>
            </w:pPr>
          </w:p>
        </w:tc>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仿宋" w:hAnsi="仿宋" w:eastAsia="仿宋" w:cs="仿宋"/>
                <w:bCs/>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5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u w:val="single"/>
              </w:rPr>
            </w:pPr>
            <w:r>
              <w:rPr>
                <w:rFonts w:hint="eastAsia" w:ascii="仿宋" w:hAnsi="仿宋" w:eastAsia="仿宋" w:cs="仿宋"/>
                <w:sz w:val="24"/>
                <w:szCs w:val="24"/>
              </w:rPr>
              <w:t>合计金额人民币大写：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 ￥</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5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r>
              <w:rPr>
                <w:rFonts w:hint="eastAsia" w:ascii="仿宋" w:hAnsi="仿宋" w:eastAsia="仿宋" w:cs="仿宋"/>
                <w:sz w:val="24"/>
                <w:szCs w:val="24"/>
              </w:rPr>
              <w:t>交货期：</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5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r>
              <w:rPr>
                <w:rFonts w:hint="eastAsia" w:ascii="仿宋" w:hAnsi="仿宋" w:eastAsia="仿宋" w:cs="仿宋"/>
                <w:sz w:val="24"/>
                <w:szCs w:val="24"/>
              </w:rPr>
              <w:t>交货地点：</w:t>
            </w:r>
            <w:r>
              <w:rPr>
                <w:rFonts w:hint="eastAsia" w:ascii="仿宋" w:hAnsi="仿宋" w:eastAsia="仿宋" w:cs="仿宋"/>
                <w:sz w:val="24"/>
                <w:szCs w:val="24"/>
                <w:u w:val="single"/>
              </w:rPr>
              <w:t xml:space="preserve">                                     </w:t>
            </w:r>
          </w:p>
        </w:tc>
      </w:tr>
    </w:tbl>
    <w:p>
      <w:pPr>
        <w:spacing w:line="480" w:lineRule="exact"/>
        <w:ind w:firstLine="3120" w:firstLineChars="1300"/>
        <w:rPr>
          <w:rFonts w:hint="eastAsia" w:ascii="仿宋" w:hAnsi="仿宋" w:eastAsia="仿宋" w:cs="仿宋"/>
          <w:kern w:val="0"/>
          <w:sz w:val="24"/>
          <w:szCs w:val="24"/>
        </w:rPr>
      </w:pPr>
      <w:r>
        <w:rPr>
          <w:rFonts w:hint="eastAsia" w:ascii="仿宋" w:hAnsi="仿宋" w:eastAsia="仿宋" w:cs="仿宋"/>
          <w:kern w:val="0"/>
          <w:sz w:val="24"/>
          <w:szCs w:val="24"/>
        </w:rPr>
        <w:t>报价人：(盖单位章)</w:t>
      </w:r>
    </w:p>
    <w:p>
      <w:pPr>
        <w:spacing w:line="480" w:lineRule="exact"/>
        <w:ind w:firstLine="3120" w:firstLineChars="1300"/>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法定代表人(或委托代理人)：（签字或盖章）</w:t>
      </w:r>
    </w:p>
    <w:p>
      <w:pPr>
        <w:spacing w:line="480" w:lineRule="exact"/>
        <w:ind w:firstLine="3120" w:firstLineChars="1300"/>
        <w:rPr>
          <w:rFonts w:hint="eastAsia" w:ascii="仿宋" w:hAnsi="仿宋" w:eastAsia="仿宋" w:cs="仿宋"/>
          <w:kern w:val="0"/>
          <w:sz w:val="24"/>
          <w:szCs w:val="24"/>
        </w:rPr>
      </w:pPr>
    </w:p>
    <w:p>
      <w:pPr>
        <w:snapToGrid w:val="0"/>
        <w:spacing w:beforeLines="50" w:after="50"/>
        <w:ind w:firstLine="470" w:firstLineChars="196"/>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w:t>
      </w:r>
    </w:p>
    <w:p>
      <w:pPr>
        <w:snapToGrid w:val="0"/>
        <w:ind w:firstLine="3213" w:firstLineChars="1000"/>
        <w:jc w:val="both"/>
        <w:rPr>
          <w:rFonts w:hint="eastAsia" w:ascii="仿宋" w:hAnsi="仿宋" w:eastAsia="仿宋" w:cs="仿宋"/>
          <w:b/>
          <w:sz w:val="32"/>
          <w:szCs w:val="32"/>
        </w:rPr>
      </w:pPr>
    </w:p>
    <w:p>
      <w:pPr>
        <w:snapToGrid w:val="0"/>
        <w:ind w:firstLine="3213" w:firstLineChars="1000"/>
        <w:jc w:val="both"/>
        <w:rPr>
          <w:rFonts w:hint="eastAsia" w:ascii="仿宋" w:hAnsi="仿宋" w:eastAsia="仿宋" w:cs="仿宋"/>
          <w:b/>
          <w:sz w:val="32"/>
          <w:szCs w:val="32"/>
        </w:rPr>
      </w:pPr>
    </w:p>
    <w:p>
      <w:pPr>
        <w:snapToGrid w:val="0"/>
        <w:ind w:firstLine="3213" w:firstLineChars="1000"/>
        <w:jc w:val="both"/>
        <w:rPr>
          <w:rFonts w:hint="eastAsia" w:ascii="仿宋" w:hAnsi="仿宋" w:eastAsia="仿宋" w:cs="仿宋"/>
          <w:b/>
          <w:sz w:val="32"/>
          <w:szCs w:val="32"/>
        </w:rPr>
      </w:pPr>
    </w:p>
    <w:p>
      <w:pPr>
        <w:snapToGrid w:val="0"/>
        <w:ind w:firstLine="3213" w:firstLineChars="1000"/>
        <w:jc w:val="both"/>
        <w:rPr>
          <w:rFonts w:hint="eastAsia" w:ascii="仿宋" w:hAnsi="仿宋" w:eastAsia="仿宋" w:cs="仿宋"/>
          <w:b/>
          <w:sz w:val="32"/>
          <w:szCs w:val="32"/>
        </w:rPr>
      </w:pPr>
    </w:p>
    <w:p>
      <w:pPr>
        <w:snapToGrid w:val="0"/>
        <w:ind w:firstLine="3213" w:firstLineChars="1000"/>
        <w:jc w:val="both"/>
        <w:rPr>
          <w:rFonts w:hint="eastAsia" w:ascii="仿宋" w:hAnsi="仿宋" w:eastAsia="仿宋" w:cs="仿宋"/>
          <w:b/>
          <w:sz w:val="32"/>
          <w:szCs w:val="32"/>
        </w:rPr>
      </w:pPr>
    </w:p>
    <w:p>
      <w:pPr>
        <w:snapToGrid w:val="0"/>
        <w:ind w:firstLine="3213" w:firstLineChars="1000"/>
        <w:jc w:val="both"/>
        <w:rPr>
          <w:rFonts w:hint="eastAsia" w:ascii="仿宋" w:hAnsi="仿宋" w:eastAsia="仿宋" w:cs="仿宋"/>
          <w:b/>
          <w:sz w:val="32"/>
          <w:szCs w:val="32"/>
        </w:rPr>
      </w:pPr>
    </w:p>
    <w:p>
      <w:pPr>
        <w:snapToGrid w:val="0"/>
        <w:ind w:firstLine="3213" w:firstLineChars="1000"/>
        <w:jc w:val="both"/>
        <w:rPr>
          <w:rFonts w:hint="eastAsia" w:ascii="仿宋" w:hAnsi="仿宋" w:eastAsia="仿宋" w:cs="仿宋"/>
          <w:b/>
          <w:sz w:val="32"/>
          <w:szCs w:val="32"/>
        </w:rPr>
      </w:pPr>
    </w:p>
    <w:p>
      <w:pPr>
        <w:snapToGrid w:val="0"/>
        <w:ind w:firstLine="3213" w:firstLineChars="1000"/>
        <w:jc w:val="both"/>
        <w:rPr>
          <w:rFonts w:hint="eastAsia" w:ascii="仿宋" w:hAnsi="仿宋" w:eastAsia="仿宋" w:cs="仿宋"/>
          <w:b/>
          <w:sz w:val="32"/>
          <w:szCs w:val="32"/>
        </w:rPr>
      </w:pPr>
    </w:p>
    <w:p>
      <w:pPr>
        <w:snapToGrid w:val="0"/>
        <w:ind w:firstLine="3213" w:firstLineChars="1000"/>
        <w:jc w:val="both"/>
        <w:rPr>
          <w:rFonts w:hint="eastAsia" w:ascii="仿宋" w:hAnsi="仿宋" w:eastAsia="仿宋" w:cs="仿宋"/>
          <w:b/>
          <w:sz w:val="32"/>
          <w:szCs w:val="32"/>
        </w:rPr>
      </w:pPr>
    </w:p>
    <w:p>
      <w:pPr>
        <w:snapToGrid w:val="0"/>
        <w:ind w:firstLine="3213" w:firstLineChars="1000"/>
        <w:jc w:val="both"/>
        <w:rPr>
          <w:rFonts w:hint="eastAsia" w:ascii="仿宋" w:hAnsi="仿宋" w:eastAsia="仿宋" w:cs="仿宋"/>
          <w:b/>
          <w:sz w:val="32"/>
          <w:szCs w:val="32"/>
        </w:rPr>
      </w:pPr>
    </w:p>
    <w:p>
      <w:pPr>
        <w:snapToGrid w:val="0"/>
        <w:ind w:firstLine="3213" w:firstLineChars="1000"/>
        <w:jc w:val="both"/>
        <w:rPr>
          <w:rFonts w:hint="eastAsia" w:ascii="仿宋" w:hAnsi="仿宋" w:eastAsia="仿宋" w:cs="仿宋"/>
          <w:b/>
          <w:sz w:val="32"/>
          <w:szCs w:val="32"/>
        </w:rPr>
      </w:pPr>
    </w:p>
    <w:p>
      <w:pPr>
        <w:snapToGrid w:val="0"/>
        <w:ind w:firstLine="3213" w:firstLineChars="1000"/>
        <w:jc w:val="both"/>
        <w:rPr>
          <w:rFonts w:hint="eastAsia" w:ascii="仿宋" w:hAnsi="仿宋" w:eastAsia="仿宋" w:cs="仿宋"/>
          <w:b/>
          <w:sz w:val="32"/>
          <w:szCs w:val="32"/>
        </w:rPr>
      </w:pPr>
    </w:p>
    <w:p>
      <w:pPr>
        <w:snapToGrid w:val="0"/>
        <w:ind w:firstLine="3012" w:firstLineChars="1000"/>
        <w:jc w:val="both"/>
        <w:rPr>
          <w:rFonts w:hint="eastAsia" w:ascii="仿宋" w:hAnsi="仿宋" w:eastAsia="仿宋" w:cs="仿宋"/>
          <w:sz w:val="36"/>
          <w:szCs w:val="36"/>
        </w:rPr>
      </w:pPr>
      <w:r>
        <w:rPr>
          <w:rFonts w:hint="eastAsia" w:ascii="仿宋" w:hAnsi="仿宋" w:eastAsia="仿宋" w:cs="仿宋"/>
          <w:b/>
          <w:sz w:val="30"/>
          <w:szCs w:val="30"/>
        </w:rPr>
        <w:t>技术响应表</w:t>
      </w:r>
    </w:p>
    <w:p>
      <w:pPr>
        <w:spacing w:line="340" w:lineRule="exact"/>
        <w:ind w:firstLine="480" w:firstLineChars="200"/>
        <w:rPr>
          <w:rFonts w:hint="eastAsia" w:ascii="仿宋" w:hAnsi="仿宋" w:eastAsia="仿宋" w:cs="仿宋"/>
          <w:sz w:val="24"/>
          <w:szCs w:val="24"/>
        </w:rPr>
      </w:pPr>
    </w:p>
    <w:p>
      <w:pPr>
        <w:spacing w:line="340" w:lineRule="exact"/>
        <w:ind w:firstLine="480" w:firstLineChars="200"/>
        <w:rPr>
          <w:rFonts w:hint="eastAsia" w:ascii="仿宋" w:hAnsi="仿宋" w:eastAsia="仿宋" w:cs="仿宋"/>
          <w:b/>
          <w:bCs/>
          <w:sz w:val="24"/>
          <w:szCs w:val="24"/>
        </w:rPr>
      </w:pPr>
      <w:r>
        <w:rPr>
          <w:rFonts w:hint="eastAsia" w:ascii="仿宋" w:hAnsi="仿宋" w:eastAsia="仿宋" w:cs="仿宋"/>
          <w:sz w:val="24"/>
          <w:szCs w:val="24"/>
        </w:rPr>
        <w:t>请逐条对应招标项目采购需求中的要求，逐条认真填写该表。</w:t>
      </w:r>
    </w:p>
    <w:p>
      <w:pPr>
        <w:spacing w:line="340" w:lineRule="exact"/>
        <w:ind w:firstLine="482" w:firstLineChars="200"/>
        <w:rPr>
          <w:rFonts w:hint="eastAsia" w:ascii="仿宋" w:hAnsi="仿宋" w:eastAsia="仿宋" w:cs="仿宋"/>
          <w:b/>
          <w:sz w:val="24"/>
          <w:szCs w:val="24"/>
        </w:rPr>
      </w:pPr>
      <w:r>
        <w:rPr>
          <w:rFonts w:hint="eastAsia" w:ascii="仿宋" w:hAnsi="仿宋" w:eastAsia="仿宋" w:cs="仿宋"/>
          <w:b/>
          <w:bCs/>
          <w:sz w:val="24"/>
          <w:szCs w:val="24"/>
        </w:rPr>
        <w:t>请附配置清单（配置清单至少包含能实现技术需求的所有功能的配置，验收时以询价文件技术规范、要求及技术响应表为准逐条进行验收，如配置清单不足以实现技术需求功能的，不予验收合格）</w:t>
      </w:r>
      <w:r>
        <w:rPr>
          <w:rFonts w:hint="eastAsia" w:ascii="仿宋" w:hAnsi="仿宋" w:eastAsia="仿宋" w:cs="仿宋"/>
          <w:b/>
          <w:sz w:val="24"/>
          <w:szCs w:val="24"/>
        </w:rPr>
        <w:t>。</w:t>
      </w:r>
    </w:p>
    <w:p>
      <w:pPr>
        <w:snapToGrid w:val="0"/>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生产厂家：指的是产品注册证注明的生产厂商或生产厂商在中国的注册公司。</w:t>
      </w:r>
    </w:p>
    <w:p>
      <w:pPr>
        <w:spacing w:line="340" w:lineRule="exact"/>
        <w:ind w:firstLine="482" w:firstLineChars="200"/>
        <w:rPr>
          <w:rFonts w:hint="eastAsia" w:ascii="仿宋" w:hAnsi="仿宋" w:eastAsia="仿宋" w:cs="仿宋"/>
          <w:b/>
          <w:sz w:val="24"/>
          <w:szCs w:val="24"/>
        </w:rPr>
      </w:pPr>
      <w:r>
        <w:rPr>
          <w:rFonts w:hint="eastAsia" w:ascii="仿宋" w:hAnsi="仿宋" w:eastAsia="仿宋" w:cs="仿宋"/>
          <w:b/>
          <w:bCs/>
          <w:sz w:val="24"/>
          <w:szCs w:val="24"/>
        </w:rPr>
        <w:t>一级授权代理商：指的是由生产厂家直接授权的国内代理商。</w:t>
      </w:r>
    </w:p>
    <w:p>
      <w:pPr>
        <w:rPr>
          <w:rFonts w:hint="eastAsia" w:ascii="仿宋" w:hAnsi="仿宋" w:eastAsia="仿宋" w:cs="仿宋"/>
          <w:sz w:val="24"/>
          <w:szCs w:val="24"/>
          <w:u w:val="singl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605"/>
        <w:gridCol w:w="3033"/>
        <w:gridCol w:w="2855"/>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642"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605"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设备名称</w:t>
            </w:r>
          </w:p>
        </w:tc>
        <w:tc>
          <w:tcPr>
            <w:tcW w:w="3033"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询价技术规范、要求</w:t>
            </w:r>
          </w:p>
        </w:tc>
        <w:tc>
          <w:tcPr>
            <w:tcW w:w="2855"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报价文件对应技术参数</w:t>
            </w:r>
          </w:p>
        </w:tc>
        <w:tc>
          <w:tcPr>
            <w:tcW w:w="1202"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hint="eastAsia" w:ascii="仿宋" w:hAnsi="仿宋" w:eastAsia="仿宋" w:cs="仿宋"/>
                <w:sz w:val="24"/>
                <w:szCs w:val="24"/>
              </w:rPr>
            </w:pPr>
          </w:p>
        </w:tc>
        <w:tc>
          <w:tcPr>
            <w:tcW w:w="1605" w:type="dxa"/>
            <w:vAlign w:val="center"/>
          </w:tcPr>
          <w:p>
            <w:pPr>
              <w:jc w:val="center"/>
              <w:rPr>
                <w:rFonts w:hint="eastAsia" w:ascii="仿宋" w:hAnsi="仿宋" w:eastAsia="仿宋" w:cs="仿宋"/>
                <w:sz w:val="24"/>
                <w:szCs w:val="24"/>
              </w:rPr>
            </w:pPr>
          </w:p>
        </w:tc>
        <w:tc>
          <w:tcPr>
            <w:tcW w:w="3033" w:type="dxa"/>
            <w:vAlign w:val="center"/>
          </w:tcPr>
          <w:p>
            <w:pPr>
              <w:jc w:val="center"/>
              <w:rPr>
                <w:rFonts w:hint="eastAsia" w:ascii="仿宋" w:hAnsi="仿宋" w:eastAsia="仿宋" w:cs="仿宋"/>
                <w:sz w:val="24"/>
                <w:szCs w:val="24"/>
              </w:rPr>
            </w:pPr>
          </w:p>
        </w:tc>
        <w:tc>
          <w:tcPr>
            <w:tcW w:w="2855" w:type="dxa"/>
            <w:vAlign w:val="center"/>
          </w:tcPr>
          <w:p>
            <w:pPr>
              <w:jc w:val="center"/>
              <w:rPr>
                <w:rFonts w:hint="eastAsia" w:ascii="仿宋" w:hAnsi="仿宋" w:eastAsia="仿宋" w:cs="仿宋"/>
                <w:sz w:val="24"/>
                <w:szCs w:val="24"/>
              </w:rPr>
            </w:pPr>
          </w:p>
        </w:tc>
        <w:tc>
          <w:tcPr>
            <w:tcW w:w="120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hint="eastAsia" w:ascii="仿宋" w:hAnsi="仿宋" w:eastAsia="仿宋" w:cs="仿宋"/>
                <w:sz w:val="24"/>
                <w:szCs w:val="24"/>
              </w:rPr>
            </w:pPr>
          </w:p>
        </w:tc>
        <w:tc>
          <w:tcPr>
            <w:tcW w:w="1605" w:type="dxa"/>
            <w:vAlign w:val="center"/>
          </w:tcPr>
          <w:p>
            <w:pPr>
              <w:jc w:val="center"/>
              <w:rPr>
                <w:rFonts w:hint="eastAsia" w:ascii="仿宋" w:hAnsi="仿宋" w:eastAsia="仿宋" w:cs="仿宋"/>
                <w:sz w:val="24"/>
                <w:szCs w:val="24"/>
              </w:rPr>
            </w:pPr>
          </w:p>
        </w:tc>
        <w:tc>
          <w:tcPr>
            <w:tcW w:w="3033" w:type="dxa"/>
            <w:vAlign w:val="center"/>
          </w:tcPr>
          <w:p>
            <w:pPr>
              <w:jc w:val="center"/>
              <w:rPr>
                <w:rFonts w:hint="eastAsia" w:ascii="仿宋" w:hAnsi="仿宋" w:eastAsia="仿宋" w:cs="仿宋"/>
                <w:sz w:val="24"/>
                <w:szCs w:val="24"/>
              </w:rPr>
            </w:pPr>
          </w:p>
        </w:tc>
        <w:tc>
          <w:tcPr>
            <w:tcW w:w="2855" w:type="dxa"/>
            <w:vAlign w:val="center"/>
          </w:tcPr>
          <w:p>
            <w:pPr>
              <w:jc w:val="center"/>
              <w:rPr>
                <w:rFonts w:hint="eastAsia" w:ascii="仿宋" w:hAnsi="仿宋" w:eastAsia="仿宋" w:cs="仿宋"/>
                <w:sz w:val="24"/>
                <w:szCs w:val="24"/>
              </w:rPr>
            </w:pPr>
          </w:p>
        </w:tc>
        <w:tc>
          <w:tcPr>
            <w:tcW w:w="120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hint="eastAsia" w:ascii="仿宋" w:hAnsi="仿宋" w:eastAsia="仿宋" w:cs="仿宋"/>
                <w:sz w:val="24"/>
                <w:szCs w:val="24"/>
              </w:rPr>
            </w:pPr>
          </w:p>
        </w:tc>
        <w:tc>
          <w:tcPr>
            <w:tcW w:w="1605" w:type="dxa"/>
            <w:vAlign w:val="center"/>
          </w:tcPr>
          <w:p>
            <w:pPr>
              <w:jc w:val="center"/>
              <w:rPr>
                <w:rFonts w:hint="eastAsia" w:ascii="仿宋" w:hAnsi="仿宋" w:eastAsia="仿宋" w:cs="仿宋"/>
                <w:sz w:val="24"/>
                <w:szCs w:val="24"/>
              </w:rPr>
            </w:pPr>
          </w:p>
        </w:tc>
        <w:tc>
          <w:tcPr>
            <w:tcW w:w="3033" w:type="dxa"/>
            <w:vAlign w:val="center"/>
          </w:tcPr>
          <w:p>
            <w:pPr>
              <w:jc w:val="center"/>
              <w:rPr>
                <w:rFonts w:hint="eastAsia" w:ascii="仿宋" w:hAnsi="仿宋" w:eastAsia="仿宋" w:cs="仿宋"/>
                <w:sz w:val="24"/>
                <w:szCs w:val="24"/>
              </w:rPr>
            </w:pPr>
          </w:p>
        </w:tc>
        <w:tc>
          <w:tcPr>
            <w:tcW w:w="2855" w:type="dxa"/>
            <w:vAlign w:val="center"/>
          </w:tcPr>
          <w:p>
            <w:pPr>
              <w:jc w:val="center"/>
              <w:rPr>
                <w:rFonts w:hint="eastAsia" w:ascii="仿宋" w:hAnsi="仿宋" w:eastAsia="仿宋" w:cs="仿宋"/>
                <w:sz w:val="24"/>
                <w:szCs w:val="24"/>
              </w:rPr>
            </w:pPr>
          </w:p>
        </w:tc>
        <w:tc>
          <w:tcPr>
            <w:tcW w:w="120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hint="eastAsia" w:ascii="仿宋" w:hAnsi="仿宋" w:eastAsia="仿宋" w:cs="仿宋"/>
                <w:sz w:val="24"/>
                <w:szCs w:val="24"/>
              </w:rPr>
            </w:pPr>
          </w:p>
        </w:tc>
        <w:tc>
          <w:tcPr>
            <w:tcW w:w="1605" w:type="dxa"/>
            <w:vAlign w:val="center"/>
          </w:tcPr>
          <w:p>
            <w:pPr>
              <w:jc w:val="center"/>
              <w:rPr>
                <w:rFonts w:hint="eastAsia" w:ascii="仿宋" w:hAnsi="仿宋" w:eastAsia="仿宋" w:cs="仿宋"/>
                <w:sz w:val="24"/>
                <w:szCs w:val="24"/>
              </w:rPr>
            </w:pPr>
          </w:p>
        </w:tc>
        <w:tc>
          <w:tcPr>
            <w:tcW w:w="3033" w:type="dxa"/>
            <w:vAlign w:val="center"/>
          </w:tcPr>
          <w:p>
            <w:pPr>
              <w:jc w:val="center"/>
              <w:rPr>
                <w:rFonts w:hint="eastAsia" w:ascii="仿宋" w:hAnsi="仿宋" w:eastAsia="仿宋" w:cs="仿宋"/>
                <w:sz w:val="24"/>
                <w:szCs w:val="24"/>
              </w:rPr>
            </w:pPr>
          </w:p>
        </w:tc>
        <w:tc>
          <w:tcPr>
            <w:tcW w:w="2855" w:type="dxa"/>
            <w:vAlign w:val="center"/>
          </w:tcPr>
          <w:p>
            <w:pPr>
              <w:jc w:val="center"/>
              <w:rPr>
                <w:rFonts w:hint="eastAsia" w:ascii="仿宋" w:hAnsi="仿宋" w:eastAsia="仿宋" w:cs="仿宋"/>
                <w:sz w:val="24"/>
                <w:szCs w:val="24"/>
              </w:rPr>
            </w:pPr>
          </w:p>
        </w:tc>
        <w:tc>
          <w:tcPr>
            <w:tcW w:w="120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hint="eastAsia" w:ascii="仿宋" w:hAnsi="仿宋" w:eastAsia="仿宋" w:cs="仿宋"/>
                <w:sz w:val="24"/>
                <w:szCs w:val="24"/>
              </w:rPr>
            </w:pPr>
          </w:p>
        </w:tc>
        <w:tc>
          <w:tcPr>
            <w:tcW w:w="1605" w:type="dxa"/>
            <w:vAlign w:val="center"/>
          </w:tcPr>
          <w:p>
            <w:pPr>
              <w:jc w:val="center"/>
              <w:rPr>
                <w:rFonts w:hint="eastAsia" w:ascii="仿宋" w:hAnsi="仿宋" w:eastAsia="仿宋" w:cs="仿宋"/>
                <w:sz w:val="24"/>
                <w:szCs w:val="24"/>
              </w:rPr>
            </w:pPr>
          </w:p>
        </w:tc>
        <w:tc>
          <w:tcPr>
            <w:tcW w:w="3033" w:type="dxa"/>
            <w:vAlign w:val="center"/>
          </w:tcPr>
          <w:p>
            <w:pPr>
              <w:jc w:val="center"/>
              <w:rPr>
                <w:rFonts w:hint="eastAsia" w:ascii="仿宋" w:hAnsi="仿宋" w:eastAsia="仿宋" w:cs="仿宋"/>
                <w:sz w:val="24"/>
                <w:szCs w:val="24"/>
              </w:rPr>
            </w:pPr>
          </w:p>
        </w:tc>
        <w:tc>
          <w:tcPr>
            <w:tcW w:w="2855" w:type="dxa"/>
            <w:vAlign w:val="center"/>
          </w:tcPr>
          <w:p>
            <w:pPr>
              <w:jc w:val="center"/>
              <w:rPr>
                <w:rFonts w:hint="eastAsia" w:ascii="仿宋" w:hAnsi="仿宋" w:eastAsia="仿宋" w:cs="仿宋"/>
                <w:sz w:val="24"/>
                <w:szCs w:val="24"/>
              </w:rPr>
            </w:pPr>
          </w:p>
        </w:tc>
        <w:tc>
          <w:tcPr>
            <w:tcW w:w="120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hint="eastAsia" w:ascii="仿宋" w:hAnsi="仿宋" w:eastAsia="仿宋" w:cs="仿宋"/>
                <w:sz w:val="24"/>
                <w:szCs w:val="24"/>
              </w:rPr>
            </w:pPr>
          </w:p>
        </w:tc>
        <w:tc>
          <w:tcPr>
            <w:tcW w:w="1605" w:type="dxa"/>
            <w:vAlign w:val="center"/>
          </w:tcPr>
          <w:p>
            <w:pPr>
              <w:jc w:val="center"/>
              <w:rPr>
                <w:rFonts w:hint="eastAsia" w:ascii="仿宋" w:hAnsi="仿宋" w:eastAsia="仿宋" w:cs="仿宋"/>
                <w:sz w:val="24"/>
                <w:szCs w:val="24"/>
              </w:rPr>
            </w:pPr>
          </w:p>
        </w:tc>
        <w:tc>
          <w:tcPr>
            <w:tcW w:w="3033" w:type="dxa"/>
            <w:vAlign w:val="center"/>
          </w:tcPr>
          <w:p>
            <w:pPr>
              <w:jc w:val="center"/>
              <w:rPr>
                <w:rFonts w:hint="eastAsia" w:ascii="仿宋" w:hAnsi="仿宋" w:eastAsia="仿宋" w:cs="仿宋"/>
                <w:sz w:val="24"/>
                <w:szCs w:val="24"/>
              </w:rPr>
            </w:pPr>
          </w:p>
        </w:tc>
        <w:tc>
          <w:tcPr>
            <w:tcW w:w="2855" w:type="dxa"/>
            <w:vAlign w:val="center"/>
          </w:tcPr>
          <w:p>
            <w:pPr>
              <w:jc w:val="center"/>
              <w:rPr>
                <w:rFonts w:hint="eastAsia" w:ascii="仿宋" w:hAnsi="仿宋" w:eastAsia="仿宋" w:cs="仿宋"/>
                <w:sz w:val="24"/>
                <w:szCs w:val="24"/>
              </w:rPr>
            </w:pPr>
          </w:p>
        </w:tc>
        <w:tc>
          <w:tcPr>
            <w:tcW w:w="120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hint="eastAsia" w:ascii="仿宋" w:hAnsi="仿宋" w:eastAsia="仿宋" w:cs="仿宋"/>
                <w:sz w:val="24"/>
                <w:szCs w:val="24"/>
              </w:rPr>
            </w:pPr>
          </w:p>
        </w:tc>
        <w:tc>
          <w:tcPr>
            <w:tcW w:w="1605" w:type="dxa"/>
            <w:vAlign w:val="center"/>
          </w:tcPr>
          <w:p>
            <w:pPr>
              <w:jc w:val="center"/>
              <w:rPr>
                <w:rFonts w:hint="eastAsia" w:ascii="仿宋" w:hAnsi="仿宋" w:eastAsia="仿宋" w:cs="仿宋"/>
                <w:sz w:val="24"/>
                <w:szCs w:val="24"/>
              </w:rPr>
            </w:pPr>
          </w:p>
        </w:tc>
        <w:tc>
          <w:tcPr>
            <w:tcW w:w="3033" w:type="dxa"/>
            <w:vAlign w:val="center"/>
          </w:tcPr>
          <w:p>
            <w:pPr>
              <w:jc w:val="center"/>
              <w:rPr>
                <w:rFonts w:hint="eastAsia" w:ascii="仿宋" w:hAnsi="仿宋" w:eastAsia="仿宋" w:cs="仿宋"/>
                <w:sz w:val="24"/>
                <w:szCs w:val="24"/>
              </w:rPr>
            </w:pPr>
          </w:p>
        </w:tc>
        <w:tc>
          <w:tcPr>
            <w:tcW w:w="2855" w:type="dxa"/>
            <w:vAlign w:val="center"/>
          </w:tcPr>
          <w:p>
            <w:pPr>
              <w:jc w:val="center"/>
              <w:rPr>
                <w:rFonts w:hint="eastAsia" w:ascii="仿宋" w:hAnsi="仿宋" w:eastAsia="仿宋" w:cs="仿宋"/>
                <w:sz w:val="24"/>
                <w:szCs w:val="24"/>
              </w:rPr>
            </w:pPr>
          </w:p>
        </w:tc>
        <w:tc>
          <w:tcPr>
            <w:tcW w:w="120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hint="eastAsia" w:ascii="仿宋" w:hAnsi="仿宋" w:eastAsia="仿宋" w:cs="仿宋"/>
                <w:sz w:val="24"/>
                <w:szCs w:val="24"/>
              </w:rPr>
            </w:pPr>
          </w:p>
        </w:tc>
        <w:tc>
          <w:tcPr>
            <w:tcW w:w="1605" w:type="dxa"/>
            <w:vAlign w:val="center"/>
          </w:tcPr>
          <w:p>
            <w:pPr>
              <w:jc w:val="center"/>
              <w:rPr>
                <w:rFonts w:hint="eastAsia" w:ascii="仿宋" w:hAnsi="仿宋" w:eastAsia="仿宋" w:cs="仿宋"/>
                <w:sz w:val="24"/>
                <w:szCs w:val="24"/>
              </w:rPr>
            </w:pPr>
          </w:p>
        </w:tc>
        <w:tc>
          <w:tcPr>
            <w:tcW w:w="3033" w:type="dxa"/>
            <w:vAlign w:val="center"/>
          </w:tcPr>
          <w:p>
            <w:pPr>
              <w:jc w:val="center"/>
              <w:rPr>
                <w:rFonts w:hint="eastAsia" w:ascii="仿宋" w:hAnsi="仿宋" w:eastAsia="仿宋" w:cs="仿宋"/>
                <w:sz w:val="24"/>
                <w:szCs w:val="24"/>
              </w:rPr>
            </w:pPr>
          </w:p>
        </w:tc>
        <w:tc>
          <w:tcPr>
            <w:tcW w:w="2855" w:type="dxa"/>
            <w:vAlign w:val="center"/>
          </w:tcPr>
          <w:p>
            <w:pPr>
              <w:jc w:val="center"/>
              <w:rPr>
                <w:rFonts w:hint="eastAsia" w:ascii="仿宋" w:hAnsi="仿宋" w:eastAsia="仿宋" w:cs="仿宋"/>
                <w:sz w:val="24"/>
                <w:szCs w:val="24"/>
              </w:rPr>
            </w:pPr>
          </w:p>
        </w:tc>
        <w:tc>
          <w:tcPr>
            <w:tcW w:w="120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hint="eastAsia" w:ascii="仿宋" w:hAnsi="仿宋" w:eastAsia="仿宋" w:cs="仿宋"/>
                <w:sz w:val="24"/>
                <w:szCs w:val="24"/>
              </w:rPr>
            </w:pPr>
          </w:p>
        </w:tc>
        <w:tc>
          <w:tcPr>
            <w:tcW w:w="1605" w:type="dxa"/>
            <w:vAlign w:val="center"/>
          </w:tcPr>
          <w:p>
            <w:pPr>
              <w:jc w:val="center"/>
              <w:rPr>
                <w:rFonts w:hint="eastAsia" w:ascii="仿宋" w:hAnsi="仿宋" w:eastAsia="仿宋" w:cs="仿宋"/>
                <w:sz w:val="24"/>
                <w:szCs w:val="24"/>
              </w:rPr>
            </w:pPr>
          </w:p>
        </w:tc>
        <w:tc>
          <w:tcPr>
            <w:tcW w:w="3033" w:type="dxa"/>
            <w:vAlign w:val="center"/>
          </w:tcPr>
          <w:p>
            <w:pPr>
              <w:jc w:val="center"/>
              <w:rPr>
                <w:rFonts w:hint="eastAsia" w:ascii="仿宋" w:hAnsi="仿宋" w:eastAsia="仿宋" w:cs="仿宋"/>
                <w:sz w:val="24"/>
                <w:szCs w:val="24"/>
              </w:rPr>
            </w:pPr>
          </w:p>
        </w:tc>
        <w:tc>
          <w:tcPr>
            <w:tcW w:w="2855" w:type="dxa"/>
            <w:vAlign w:val="center"/>
          </w:tcPr>
          <w:p>
            <w:pPr>
              <w:jc w:val="center"/>
              <w:rPr>
                <w:rFonts w:hint="eastAsia" w:ascii="仿宋" w:hAnsi="仿宋" w:eastAsia="仿宋" w:cs="仿宋"/>
                <w:sz w:val="24"/>
                <w:szCs w:val="24"/>
              </w:rPr>
            </w:pPr>
          </w:p>
        </w:tc>
        <w:tc>
          <w:tcPr>
            <w:tcW w:w="1202" w:type="dxa"/>
            <w:vAlign w:val="center"/>
          </w:tcPr>
          <w:p>
            <w:pPr>
              <w:jc w:val="center"/>
              <w:rPr>
                <w:rFonts w:hint="eastAsia" w:ascii="仿宋" w:hAnsi="仿宋" w:eastAsia="仿宋" w:cs="仿宋"/>
                <w:sz w:val="24"/>
                <w:szCs w:val="24"/>
              </w:rPr>
            </w:pPr>
          </w:p>
        </w:tc>
      </w:tr>
    </w:tbl>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注：“偏离”系指“正偏离”、“负偏离”或“无偏离”。</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法定代表人或其委托代理人：</w:t>
      </w:r>
      <w:r>
        <w:rPr>
          <w:rFonts w:hint="eastAsia" w:ascii="仿宋" w:hAnsi="仿宋" w:eastAsia="仿宋" w:cs="仿宋"/>
          <w:sz w:val="24"/>
          <w:szCs w:val="24"/>
          <w:u w:val="single"/>
        </w:rPr>
        <w:t xml:space="preserve">       （签名）         </w:t>
      </w:r>
    </w:p>
    <w:p>
      <w:pPr>
        <w:spacing w:line="6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报价人：</w:t>
      </w:r>
      <w:r>
        <w:rPr>
          <w:rFonts w:hint="eastAsia" w:ascii="仿宋" w:hAnsi="仿宋" w:eastAsia="仿宋" w:cs="仿宋"/>
          <w:sz w:val="24"/>
          <w:szCs w:val="24"/>
          <w:u w:val="single"/>
        </w:rPr>
        <w:t xml:space="preserve">             （盖公章）                   </w:t>
      </w:r>
    </w:p>
    <w:p>
      <w:pPr>
        <w:spacing w:line="600" w:lineRule="exact"/>
        <w:ind w:firstLine="480" w:firstLineChars="200"/>
        <w:rPr>
          <w:rFonts w:hint="eastAsia" w:ascii="仿宋" w:hAnsi="仿宋" w:eastAsia="仿宋" w:cs="仿宋"/>
          <w:sz w:val="24"/>
          <w:szCs w:val="24"/>
          <w:u w:val="single"/>
        </w:rPr>
      </w:pPr>
    </w:p>
    <w:p>
      <w:pPr>
        <w:rPr>
          <w:rFonts w:hint="eastAsia" w:ascii="仿宋" w:hAnsi="仿宋" w:eastAsia="仿宋" w:cs="仿宋"/>
          <w:b/>
          <w:sz w:val="36"/>
          <w:szCs w:val="36"/>
        </w:rPr>
      </w:pPr>
      <w:r>
        <w:rPr>
          <w:rFonts w:hint="eastAsia" w:ascii="仿宋" w:hAnsi="仿宋" w:eastAsia="仿宋" w:cs="仿宋"/>
          <w:sz w:val="24"/>
          <w:szCs w:val="24"/>
        </w:rPr>
        <w:t xml:space="preserve">          年    月    日</w:t>
      </w:r>
    </w:p>
    <w:p>
      <w:pPr>
        <w:snapToGrid w:val="0"/>
        <w:jc w:val="center"/>
        <w:rPr>
          <w:rFonts w:hint="eastAsia" w:ascii="仿宋" w:hAnsi="仿宋" w:eastAsia="仿宋" w:cs="仿宋"/>
          <w:b/>
          <w:sz w:val="32"/>
          <w:szCs w:val="32"/>
        </w:rPr>
      </w:pPr>
    </w:p>
    <w:p>
      <w:pPr>
        <w:snapToGrid w:val="0"/>
        <w:jc w:val="center"/>
        <w:rPr>
          <w:rFonts w:hint="eastAsia" w:ascii="仿宋" w:hAnsi="仿宋" w:eastAsia="仿宋" w:cs="仿宋"/>
          <w:b/>
          <w:sz w:val="32"/>
          <w:szCs w:val="32"/>
        </w:rPr>
      </w:pPr>
    </w:p>
    <w:p>
      <w:pPr>
        <w:snapToGrid w:val="0"/>
        <w:jc w:val="center"/>
        <w:rPr>
          <w:rFonts w:hint="eastAsia" w:ascii="仿宋" w:hAnsi="仿宋" w:eastAsia="仿宋" w:cs="仿宋"/>
          <w:sz w:val="32"/>
          <w:szCs w:val="32"/>
        </w:rPr>
      </w:pPr>
      <w:r>
        <w:rPr>
          <w:rFonts w:hint="eastAsia" w:ascii="仿宋" w:hAnsi="仿宋" w:eastAsia="仿宋" w:cs="仿宋"/>
          <w:b/>
          <w:sz w:val="32"/>
          <w:szCs w:val="32"/>
        </w:rPr>
        <w:t>商务、资信、验收条款响应表</w:t>
      </w:r>
    </w:p>
    <w:p>
      <w:pPr>
        <w:snapToGrid w:val="0"/>
        <w:ind w:firstLine="480" w:firstLineChars="200"/>
        <w:rPr>
          <w:rFonts w:hint="eastAsia" w:ascii="仿宋" w:hAnsi="仿宋" w:eastAsia="仿宋" w:cs="仿宋"/>
          <w:sz w:val="24"/>
          <w:szCs w:val="24"/>
        </w:rPr>
      </w:pP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请逐条对应招标项目采购需求的商务要求表逐条认真填写该表。</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请附报价文件中必须提供供应商或厂家（或区域总代理）的售后服务承诺书，[如果厂家（或区域总代理）提供的售后服务承诺书与供应商提供的不一致时，以厂家（或区域总代理）提供的为准）]。</w:t>
      </w:r>
    </w:p>
    <w:p>
      <w:pPr>
        <w:rPr>
          <w:rFonts w:hint="eastAsia" w:ascii="仿宋" w:hAnsi="仿宋" w:eastAsia="仿宋" w:cs="仿宋"/>
          <w:b/>
          <w:sz w:val="24"/>
          <w:szCs w:val="24"/>
          <w:u w:val="singl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802"/>
        <w:gridCol w:w="2303"/>
        <w:gridCol w:w="2627"/>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13"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802"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询价条目号</w:t>
            </w:r>
          </w:p>
        </w:tc>
        <w:tc>
          <w:tcPr>
            <w:tcW w:w="2303"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询价的条款</w:t>
            </w:r>
          </w:p>
        </w:tc>
        <w:tc>
          <w:tcPr>
            <w:tcW w:w="2627"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报价文件的响应条款</w:t>
            </w:r>
          </w:p>
        </w:tc>
        <w:tc>
          <w:tcPr>
            <w:tcW w:w="1785"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3" w:type="dxa"/>
          </w:tcPr>
          <w:p>
            <w:pPr>
              <w:rPr>
                <w:rFonts w:hint="eastAsia" w:ascii="仿宋" w:hAnsi="仿宋" w:eastAsia="仿宋" w:cs="仿宋"/>
                <w:sz w:val="24"/>
                <w:szCs w:val="24"/>
              </w:rPr>
            </w:pPr>
          </w:p>
        </w:tc>
        <w:tc>
          <w:tcPr>
            <w:tcW w:w="1802" w:type="dxa"/>
          </w:tcPr>
          <w:p>
            <w:pPr>
              <w:rPr>
                <w:rFonts w:hint="eastAsia" w:ascii="仿宋" w:hAnsi="仿宋" w:eastAsia="仿宋" w:cs="仿宋"/>
                <w:sz w:val="24"/>
                <w:szCs w:val="24"/>
              </w:rPr>
            </w:pPr>
          </w:p>
        </w:tc>
        <w:tc>
          <w:tcPr>
            <w:tcW w:w="2303" w:type="dxa"/>
          </w:tcPr>
          <w:p>
            <w:pPr>
              <w:rPr>
                <w:rFonts w:hint="eastAsia" w:ascii="仿宋" w:hAnsi="仿宋" w:eastAsia="仿宋" w:cs="仿宋"/>
                <w:sz w:val="24"/>
                <w:szCs w:val="24"/>
              </w:rPr>
            </w:pPr>
          </w:p>
        </w:tc>
        <w:tc>
          <w:tcPr>
            <w:tcW w:w="2627" w:type="dxa"/>
          </w:tcPr>
          <w:p>
            <w:pPr>
              <w:rPr>
                <w:rFonts w:hint="eastAsia" w:ascii="仿宋" w:hAnsi="仿宋" w:eastAsia="仿宋" w:cs="仿宋"/>
                <w:sz w:val="24"/>
                <w:szCs w:val="24"/>
              </w:rPr>
            </w:pPr>
          </w:p>
        </w:tc>
        <w:tc>
          <w:tcPr>
            <w:tcW w:w="1785"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3" w:type="dxa"/>
          </w:tcPr>
          <w:p>
            <w:pPr>
              <w:rPr>
                <w:rFonts w:hint="eastAsia" w:ascii="仿宋" w:hAnsi="仿宋" w:eastAsia="仿宋" w:cs="仿宋"/>
                <w:sz w:val="24"/>
                <w:szCs w:val="24"/>
              </w:rPr>
            </w:pPr>
          </w:p>
        </w:tc>
        <w:tc>
          <w:tcPr>
            <w:tcW w:w="1802" w:type="dxa"/>
          </w:tcPr>
          <w:p>
            <w:pPr>
              <w:rPr>
                <w:rFonts w:hint="eastAsia" w:ascii="仿宋" w:hAnsi="仿宋" w:eastAsia="仿宋" w:cs="仿宋"/>
                <w:sz w:val="24"/>
                <w:szCs w:val="24"/>
              </w:rPr>
            </w:pPr>
          </w:p>
        </w:tc>
        <w:tc>
          <w:tcPr>
            <w:tcW w:w="2303" w:type="dxa"/>
          </w:tcPr>
          <w:p>
            <w:pPr>
              <w:rPr>
                <w:rFonts w:hint="eastAsia" w:ascii="仿宋" w:hAnsi="仿宋" w:eastAsia="仿宋" w:cs="仿宋"/>
                <w:sz w:val="24"/>
                <w:szCs w:val="24"/>
              </w:rPr>
            </w:pPr>
          </w:p>
        </w:tc>
        <w:tc>
          <w:tcPr>
            <w:tcW w:w="2627" w:type="dxa"/>
          </w:tcPr>
          <w:p>
            <w:pPr>
              <w:rPr>
                <w:rFonts w:hint="eastAsia" w:ascii="仿宋" w:hAnsi="仿宋" w:eastAsia="仿宋" w:cs="仿宋"/>
                <w:sz w:val="24"/>
                <w:szCs w:val="24"/>
              </w:rPr>
            </w:pPr>
          </w:p>
        </w:tc>
        <w:tc>
          <w:tcPr>
            <w:tcW w:w="1785"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3" w:type="dxa"/>
          </w:tcPr>
          <w:p>
            <w:pPr>
              <w:rPr>
                <w:rFonts w:hint="eastAsia" w:ascii="仿宋" w:hAnsi="仿宋" w:eastAsia="仿宋" w:cs="仿宋"/>
                <w:sz w:val="24"/>
                <w:szCs w:val="24"/>
              </w:rPr>
            </w:pPr>
          </w:p>
        </w:tc>
        <w:tc>
          <w:tcPr>
            <w:tcW w:w="1802" w:type="dxa"/>
          </w:tcPr>
          <w:p>
            <w:pPr>
              <w:rPr>
                <w:rFonts w:hint="eastAsia" w:ascii="仿宋" w:hAnsi="仿宋" w:eastAsia="仿宋" w:cs="仿宋"/>
                <w:sz w:val="24"/>
                <w:szCs w:val="24"/>
              </w:rPr>
            </w:pPr>
          </w:p>
        </w:tc>
        <w:tc>
          <w:tcPr>
            <w:tcW w:w="2303" w:type="dxa"/>
          </w:tcPr>
          <w:p>
            <w:pPr>
              <w:rPr>
                <w:rFonts w:hint="eastAsia" w:ascii="仿宋" w:hAnsi="仿宋" w:eastAsia="仿宋" w:cs="仿宋"/>
                <w:sz w:val="24"/>
                <w:szCs w:val="24"/>
              </w:rPr>
            </w:pPr>
          </w:p>
        </w:tc>
        <w:tc>
          <w:tcPr>
            <w:tcW w:w="2627" w:type="dxa"/>
          </w:tcPr>
          <w:p>
            <w:pPr>
              <w:rPr>
                <w:rFonts w:hint="eastAsia" w:ascii="仿宋" w:hAnsi="仿宋" w:eastAsia="仿宋" w:cs="仿宋"/>
                <w:sz w:val="24"/>
                <w:szCs w:val="24"/>
              </w:rPr>
            </w:pPr>
          </w:p>
        </w:tc>
        <w:tc>
          <w:tcPr>
            <w:tcW w:w="1785"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3" w:type="dxa"/>
          </w:tcPr>
          <w:p>
            <w:pPr>
              <w:rPr>
                <w:rFonts w:hint="eastAsia" w:ascii="仿宋" w:hAnsi="仿宋" w:eastAsia="仿宋" w:cs="仿宋"/>
                <w:sz w:val="24"/>
                <w:szCs w:val="24"/>
              </w:rPr>
            </w:pPr>
          </w:p>
        </w:tc>
        <w:tc>
          <w:tcPr>
            <w:tcW w:w="1802" w:type="dxa"/>
          </w:tcPr>
          <w:p>
            <w:pPr>
              <w:rPr>
                <w:rFonts w:hint="eastAsia" w:ascii="仿宋" w:hAnsi="仿宋" w:eastAsia="仿宋" w:cs="仿宋"/>
                <w:sz w:val="24"/>
                <w:szCs w:val="24"/>
              </w:rPr>
            </w:pPr>
          </w:p>
        </w:tc>
        <w:tc>
          <w:tcPr>
            <w:tcW w:w="2303" w:type="dxa"/>
          </w:tcPr>
          <w:p>
            <w:pPr>
              <w:rPr>
                <w:rFonts w:hint="eastAsia" w:ascii="仿宋" w:hAnsi="仿宋" w:eastAsia="仿宋" w:cs="仿宋"/>
                <w:sz w:val="24"/>
                <w:szCs w:val="24"/>
              </w:rPr>
            </w:pPr>
          </w:p>
        </w:tc>
        <w:tc>
          <w:tcPr>
            <w:tcW w:w="2627" w:type="dxa"/>
          </w:tcPr>
          <w:p>
            <w:pPr>
              <w:rPr>
                <w:rFonts w:hint="eastAsia" w:ascii="仿宋" w:hAnsi="仿宋" w:eastAsia="仿宋" w:cs="仿宋"/>
                <w:sz w:val="24"/>
                <w:szCs w:val="24"/>
              </w:rPr>
            </w:pPr>
          </w:p>
        </w:tc>
        <w:tc>
          <w:tcPr>
            <w:tcW w:w="1785"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3" w:type="dxa"/>
          </w:tcPr>
          <w:p>
            <w:pPr>
              <w:rPr>
                <w:rFonts w:hint="eastAsia" w:ascii="仿宋" w:hAnsi="仿宋" w:eastAsia="仿宋" w:cs="仿宋"/>
                <w:sz w:val="24"/>
                <w:szCs w:val="24"/>
              </w:rPr>
            </w:pPr>
          </w:p>
        </w:tc>
        <w:tc>
          <w:tcPr>
            <w:tcW w:w="1802" w:type="dxa"/>
          </w:tcPr>
          <w:p>
            <w:pPr>
              <w:rPr>
                <w:rFonts w:hint="eastAsia" w:ascii="仿宋" w:hAnsi="仿宋" w:eastAsia="仿宋" w:cs="仿宋"/>
                <w:sz w:val="24"/>
                <w:szCs w:val="24"/>
              </w:rPr>
            </w:pPr>
          </w:p>
        </w:tc>
        <w:tc>
          <w:tcPr>
            <w:tcW w:w="2303" w:type="dxa"/>
          </w:tcPr>
          <w:p>
            <w:pPr>
              <w:rPr>
                <w:rFonts w:hint="eastAsia" w:ascii="仿宋" w:hAnsi="仿宋" w:eastAsia="仿宋" w:cs="仿宋"/>
                <w:sz w:val="24"/>
                <w:szCs w:val="24"/>
              </w:rPr>
            </w:pPr>
          </w:p>
        </w:tc>
        <w:tc>
          <w:tcPr>
            <w:tcW w:w="2627" w:type="dxa"/>
          </w:tcPr>
          <w:p>
            <w:pPr>
              <w:rPr>
                <w:rFonts w:hint="eastAsia" w:ascii="仿宋" w:hAnsi="仿宋" w:eastAsia="仿宋" w:cs="仿宋"/>
                <w:sz w:val="24"/>
                <w:szCs w:val="24"/>
              </w:rPr>
            </w:pPr>
          </w:p>
        </w:tc>
        <w:tc>
          <w:tcPr>
            <w:tcW w:w="1785"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13" w:type="dxa"/>
          </w:tcPr>
          <w:p>
            <w:pPr>
              <w:rPr>
                <w:rFonts w:hint="eastAsia" w:ascii="仿宋" w:hAnsi="仿宋" w:eastAsia="仿宋" w:cs="仿宋"/>
                <w:sz w:val="24"/>
                <w:szCs w:val="24"/>
              </w:rPr>
            </w:pPr>
          </w:p>
        </w:tc>
        <w:tc>
          <w:tcPr>
            <w:tcW w:w="1802" w:type="dxa"/>
          </w:tcPr>
          <w:p>
            <w:pPr>
              <w:rPr>
                <w:rFonts w:hint="eastAsia" w:ascii="仿宋" w:hAnsi="仿宋" w:eastAsia="仿宋" w:cs="仿宋"/>
                <w:sz w:val="24"/>
                <w:szCs w:val="24"/>
              </w:rPr>
            </w:pPr>
          </w:p>
        </w:tc>
        <w:tc>
          <w:tcPr>
            <w:tcW w:w="2303" w:type="dxa"/>
          </w:tcPr>
          <w:p>
            <w:pPr>
              <w:rPr>
                <w:rFonts w:hint="eastAsia" w:ascii="仿宋" w:hAnsi="仿宋" w:eastAsia="仿宋" w:cs="仿宋"/>
                <w:sz w:val="24"/>
                <w:szCs w:val="24"/>
              </w:rPr>
            </w:pPr>
          </w:p>
        </w:tc>
        <w:tc>
          <w:tcPr>
            <w:tcW w:w="2627" w:type="dxa"/>
          </w:tcPr>
          <w:p>
            <w:pPr>
              <w:rPr>
                <w:rFonts w:hint="eastAsia" w:ascii="仿宋" w:hAnsi="仿宋" w:eastAsia="仿宋" w:cs="仿宋"/>
                <w:sz w:val="24"/>
                <w:szCs w:val="24"/>
              </w:rPr>
            </w:pPr>
          </w:p>
        </w:tc>
        <w:tc>
          <w:tcPr>
            <w:tcW w:w="1785"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13" w:type="dxa"/>
          </w:tcPr>
          <w:p>
            <w:pPr>
              <w:rPr>
                <w:rFonts w:hint="eastAsia" w:ascii="仿宋" w:hAnsi="仿宋" w:eastAsia="仿宋" w:cs="仿宋"/>
                <w:sz w:val="24"/>
                <w:szCs w:val="24"/>
              </w:rPr>
            </w:pPr>
          </w:p>
        </w:tc>
        <w:tc>
          <w:tcPr>
            <w:tcW w:w="1802" w:type="dxa"/>
          </w:tcPr>
          <w:p>
            <w:pPr>
              <w:rPr>
                <w:rFonts w:hint="eastAsia" w:ascii="仿宋" w:hAnsi="仿宋" w:eastAsia="仿宋" w:cs="仿宋"/>
                <w:sz w:val="24"/>
                <w:szCs w:val="24"/>
              </w:rPr>
            </w:pPr>
          </w:p>
        </w:tc>
        <w:tc>
          <w:tcPr>
            <w:tcW w:w="2303" w:type="dxa"/>
          </w:tcPr>
          <w:p>
            <w:pPr>
              <w:rPr>
                <w:rFonts w:hint="eastAsia" w:ascii="仿宋" w:hAnsi="仿宋" w:eastAsia="仿宋" w:cs="仿宋"/>
                <w:sz w:val="24"/>
                <w:szCs w:val="24"/>
              </w:rPr>
            </w:pPr>
          </w:p>
        </w:tc>
        <w:tc>
          <w:tcPr>
            <w:tcW w:w="2627" w:type="dxa"/>
          </w:tcPr>
          <w:p>
            <w:pPr>
              <w:rPr>
                <w:rFonts w:hint="eastAsia" w:ascii="仿宋" w:hAnsi="仿宋" w:eastAsia="仿宋" w:cs="仿宋"/>
                <w:sz w:val="24"/>
                <w:szCs w:val="24"/>
              </w:rPr>
            </w:pPr>
          </w:p>
        </w:tc>
        <w:tc>
          <w:tcPr>
            <w:tcW w:w="1785"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13" w:type="dxa"/>
          </w:tcPr>
          <w:p>
            <w:pPr>
              <w:rPr>
                <w:rFonts w:hint="eastAsia" w:ascii="仿宋" w:hAnsi="仿宋" w:eastAsia="仿宋" w:cs="仿宋"/>
                <w:sz w:val="24"/>
                <w:szCs w:val="24"/>
              </w:rPr>
            </w:pPr>
          </w:p>
        </w:tc>
        <w:tc>
          <w:tcPr>
            <w:tcW w:w="1802" w:type="dxa"/>
          </w:tcPr>
          <w:p>
            <w:pPr>
              <w:rPr>
                <w:rFonts w:hint="eastAsia" w:ascii="仿宋" w:hAnsi="仿宋" w:eastAsia="仿宋" w:cs="仿宋"/>
                <w:sz w:val="24"/>
                <w:szCs w:val="24"/>
              </w:rPr>
            </w:pPr>
          </w:p>
        </w:tc>
        <w:tc>
          <w:tcPr>
            <w:tcW w:w="2303" w:type="dxa"/>
          </w:tcPr>
          <w:p>
            <w:pPr>
              <w:rPr>
                <w:rFonts w:hint="eastAsia" w:ascii="仿宋" w:hAnsi="仿宋" w:eastAsia="仿宋" w:cs="仿宋"/>
                <w:sz w:val="24"/>
                <w:szCs w:val="24"/>
              </w:rPr>
            </w:pPr>
          </w:p>
        </w:tc>
        <w:tc>
          <w:tcPr>
            <w:tcW w:w="2627" w:type="dxa"/>
          </w:tcPr>
          <w:p>
            <w:pPr>
              <w:rPr>
                <w:rFonts w:hint="eastAsia" w:ascii="仿宋" w:hAnsi="仿宋" w:eastAsia="仿宋" w:cs="仿宋"/>
                <w:sz w:val="24"/>
                <w:szCs w:val="24"/>
              </w:rPr>
            </w:pPr>
          </w:p>
        </w:tc>
        <w:tc>
          <w:tcPr>
            <w:tcW w:w="1785" w:type="dxa"/>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13" w:type="dxa"/>
          </w:tcPr>
          <w:p>
            <w:pPr>
              <w:rPr>
                <w:rFonts w:hint="eastAsia" w:ascii="仿宋" w:hAnsi="仿宋" w:eastAsia="仿宋" w:cs="仿宋"/>
                <w:sz w:val="24"/>
                <w:szCs w:val="24"/>
              </w:rPr>
            </w:pPr>
          </w:p>
        </w:tc>
        <w:tc>
          <w:tcPr>
            <w:tcW w:w="1802" w:type="dxa"/>
          </w:tcPr>
          <w:p>
            <w:pPr>
              <w:rPr>
                <w:rFonts w:hint="eastAsia" w:ascii="仿宋" w:hAnsi="仿宋" w:eastAsia="仿宋" w:cs="仿宋"/>
                <w:sz w:val="24"/>
                <w:szCs w:val="24"/>
              </w:rPr>
            </w:pPr>
          </w:p>
        </w:tc>
        <w:tc>
          <w:tcPr>
            <w:tcW w:w="2303" w:type="dxa"/>
          </w:tcPr>
          <w:p>
            <w:pPr>
              <w:rPr>
                <w:rFonts w:hint="eastAsia" w:ascii="仿宋" w:hAnsi="仿宋" w:eastAsia="仿宋" w:cs="仿宋"/>
                <w:sz w:val="24"/>
                <w:szCs w:val="24"/>
              </w:rPr>
            </w:pPr>
          </w:p>
        </w:tc>
        <w:tc>
          <w:tcPr>
            <w:tcW w:w="2627" w:type="dxa"/>
          </w:tcPr>
          <w:p>
            <w:pPr>
              <w:rPr>
                <w:rFonts w:hint="eastAsia" w:ascii="仿宋" w:hAnsi="仿宋" w:eastAsia="仿宋" w:cs="仿宋"/>
                <w:sz w:val="24"/>
                <w:szCs w:val="24"/>
              </w:rPr>
            </w:pPr>
          </w:p>
        </w:tc>
        <w:tc>
          <w:tcPr>
            <w:tcW w:w="1785" w:type="dxa"/>
          </w:tcPr>
          <w:p>
            <w:pPr>
              <w:rPr>
                <w:rFonts w:hint="eastAsia" w:ascii="仿宋" w:hAnsi="仿宋" w:eastAsia="仿宋" w:cs="仿宋"/>
                <w:sz w:val="24"/>
                <w:szCs w:val="24"/>
              </w:rPr>
            </w:pPr>
          </w:p>
        </w:tc>
      </w:tr>
    </w:tbl>
    <w:p>
      <w:pPr>
        <w:spacing w:line="6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注：“偏离”系指“正偏离”、“负偏离”或“无偏离”。</w:t>
      </w:r>
    </w:p>
    <w:p>
      <w:pPr>
        <w:spacing w:line="600" w:lineRule="exact"/>
        <w:rPr>
          <w:rFonts w:hint="eastAsia" w:ascii="仿宋" w:hAnsi="仿宋" w:eastAsia="仿宋" w:cs="仿宋"/>
          <w:sz w:val="24"/>
          <w:szCs w:val="24"/>
        </w:rPr>
      </w:pP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法定代表人或其委托代理人：</w:t>
      </w:r>
      <w:r>
        <w:rPr>
          <w:rFonts w:hint="eastAsia" w:ascii="仿宋" w:hAnsi="仿宋" w:eastAsia="仿宋" w:cs="仿宋"/>
          <w:sz w:val="24"/>
          <w:szCs w:val="24"/>
          <w:u w:val="single"/>
        </w:rPr>
        <w:t xml:space="preserve">       （签名）         </w:t>
      </w:r>
    </w:p>
    <w:p>
      <w:pPr>
        <w:spacing w:line="6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报价人：</w:t>
      </w:r>
      <w:r>
        <w:rPr>
          <w:rFonts w:hint="eastAsia" w:ascii="仿宋" w:hAnsi="仿宋" w:eastAsia="仿宋" w:cs="仿宋"/>
          <w:sz w:val="24"/>
          <w:szCs w:val="24"/>
          <w:u w:val="single"/>
        </w:rPr>
        <w:t xml:space="preserve">             （盖公章）                   </w:t>
      </w:r>
    </w:p>
    <w:p>
      <w:pPr>
        <w:spacing w:line="600" w:lineRule="exact"/>
        <w:ind w:firstLine="480" w:firstLineChars="200"/>
        <w:rPr>
          <w:rFonts w:hint="eastAsia" w:ascii="仿宋" w:hAnsi="仿宋" w:eastAsia="仿宋" w:cs="仿宋"/>
          <w:sz w:val="24"/>
          <w:szCs w:val="24"/>
          <w:u w:val="single"/>
        </w:rPr>
      </w:pPr>
    </w:p>
    <w:p>
      <w:pPr>
        <w:rPr>
          <w:rFonts w:hint="eastAsia" w:ascii="仿宋" w:hAnsi="仿宋" w:eastAsia="仿宋" w:cs="仿宋"/>
          <w:b/>
          <w:sz w:val="36"/>
          <w:szCs w:val="36"/>
        </w:rPr>
      </w:pPr>
      <w:r>
        <w:rPr>
          <w:rFonts w:hint="eastAsia" w:ascii="仿宋" w:hAnsi="仿宋" w:eastAsia="仿宋" w:cs="仿宋"/>
          <w:sz w:val="24"/>
          <w:szCs w:val="24"/>
        </w:rPr>
        <w:t xml:space="preserve">          年    月    日</w:t>
      </w:r>
    </w:p>
    <w:p>
      <w:pPr>
        <w:rPr>
          <w:rFonts w:hint="eastAsia" w:ascii="仿宋" w:hAnsi="仿宋" w:eastAsia="仿宋" w:cs="仿宋"/>
          <w:b/>
          <w:sz w:val="36"/>
          <w:szCs w:val="36"/>
        </w:rPr>
      </w:pPr>
    </w:p>
    <w:p>
      <w:pPr>
        <w:snapToGrid w:val="0"/>
        <w:spacing w:beforeLines="50" w:after="50"/>
        <w:jc w:val="left"/>
        <w:rPr>
          <w:rFonts w:hint="eastAsia" w:ascii="仿宋" w:hAnsi="仿宋" w:eastAsia="仿宋" w:cs="仿宋"/>
          <w:b/>
          <w:sz w:val="24"/>
          <w:szCs w:val="24"/>
        </w:rPr>
      </w:pPr>
    </w:p>
    <w:p>
      <w:pPr>
        <w:snapToGrid w:val="0"/>
        <w:spacing w:beforeLines="50" w:after="50"/>
        <w:jc w:val="left"/>
        <w:rPr>
          <w:rFonts w:hint="eastAsia" w:ascii="仿宋" w:hAnsi="仿宋" w:eastAsia="仿宋" w:cs="仿宋"/>
          <w:b/>
          <w:sz w:val="24"/>
          <w:szCs w:val="24"/>
        </w:rPr>
      </w:pPr>
      <w:r>
        <w:rPr>
          <w:rFonts w:hint="eastAsia" w:ascii="仿宋" w:hAnsi="仿宋" w:eastAsia="仿宋" w:cs="仿宋"/>
          <w:b/>
          <w:sz w:val="24"/>
          <w:szCs w:val="24"/>
        </w:rPr>
        <w:t>报价人直接控股、管理关系信息表</w:t>
      </w:r>
    </w:p>
    <w:p>
      <w:pPr>
        <w:snapToGrid w:val="0"/>
        <w:spacing w:beforeLines="50" w:after="50"/>
        <w:jc w:val="left"/>
        <w:rPr>
          <w:rFonts w:hint="eastAsia" w:ascii="仿宋" w:hAnsi="仿宋" w:eastAsia="仿宋" w:cs="仿宋"/>
          <w:szCs w:val="21"/>
        </w:rPr>
      </w:pPr>
    </w:p>
    <w:p>
      <w:pPr>
        <w:snapToGrid w:val="0"/>
        <w:spacing w:before="50" w:afterLines="50"/>
        <w:jc w:val="center"/>
        <w:rPr>
          <w:rFonts w:hint="eastAsia" w:ascii="仿宋" w:hAnsi="仿宋" w:eastAsia="仿宋" w:cs="仿宋"/>
          <w:b/>
          <w:sz w:val="28"/>
          <w:szCs w:val="28"/>
        </w:rPr>
      </w:pPr>
      <w:r>
        <w:rPr>
          <w:rFonts w:hint="eastAsia" w:ascii="仿宋" w:hAnsi="仿宋" w:eastAsia="仿宋" w:cs="仿宋"/>
          <w:b/>
          <w:sz w:val="28"/>
          <w:szCs w:val="28"/>
        </w:rPr>
        <w:t>报价人直接控股股东信息表</w:t>
      </w:r>
    </w:p>
    <w:tbl>
      <w:tblPr>
        <w:tblStyle w:val="14"/>
        <w:tblW w:w="10998" w:type="dxa"/>
        <w:tblInd w:w="0" w:type="dxa"/>
        <w:shd w:val="clear" w:color="auto" w:fill="FBFBFB"/>
        <w:tblLayout w:type="fixed"/>
        <w:tblCellMar>
          <w:top w:w="0" w:type="dxa"/>
          <w:left w:w="0" w:type="dxa"/>
          <w:bottom w:w="0" w:type="dxa"/>
          <w:right w:w="0" w:type="dxa"/>
        </w:tblCellMar>
      </w:tblPr>
      <w:tblGrid>
        <w:gridCol w:w="828"/>
        <w:gridCol w:w="1986"/>
        <w:gridCol w:w="1522"/>
        <w:gridCol w:w="1522"/>
        <w:gridCol w:w="3440"/>
        <w:gridCol w:w="1700"/>
      </w:tblGrid>
      <w:tr>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序号</w:t>
            </w:r>
          </w:p>
        </w:tc>
        <w:tc>
          <w:tcPr>
            <w:tcW w:w="1986"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直接控股股东名称</w:t>
            </w:r>
          </w:p>
        </w:tc>
        <w:tc>
          <w:tcPr>
            <w:tcW w:w="15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hint="eastAsia" w:ascii="仿宋" w:hAnsi="仿宋" w:eastAsia="仿宋" w:cs="仿宋"/>
                <w:b/>
                <w:bCs/>
                <w:kern w:val="0"/>
                <w:szCs w:val="21"/>
              </w:rPr>
            </w:pPr>
          </w:p>
        </w:tc>
        <w:tc>
          <w:tcPr>
            <w:tcW w:w="15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出资比例%</w:t>
            </w:r>
          </w:p>
        </w:tc>
        <w:tc>
          <w:tcPr>
            <w:tcW w:w="344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身份证号码或统一社会信用代码</w:t>
            </w:r>
          </w:p>
        </w:tc>
        <w:tc>
          <w:tcPr>
            <w:tcW w:w="17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备注</w:t>
            </w: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r>
              <w:rPr>
                <w:rFonts w:hint="eastAsia" w:ascii="仿宋" w:hAnsi="仿宋" w:eastAsia="仿宋" w:cs="仿宋"/>
                <w:kern w:val="0"/>
                <w:szCs w:val="21"/>
              </w:rPr>
              <w:t>1</w:t>
            </w:r>
          </w:p>
        </w:tc>
        <w:tc>
          <w:tcPr>
            <w:tcW w:w="198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15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15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344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17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r>
              <w:rPr>
                <w:rFonts w:hint="eastAsia" w:ascii="仿宋" w:hAnsi="仿宋" w:eastAsia="仿宋" w:cs="仿宋"/>
                <w:kern w:val="0"/>
                <w:szCs w:val="21"/>
              </w:rPr>
              <w:t>2</w:t>
            </w:r>
          </w:p>
        </w:tc>
        <w:tc>
          <w:tcPr>
            <w:tcW w:w="198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15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15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344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17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r>
              <w:rPr>
                <w:rFonts w:hint="eastAsia" w:ascii="仿宋" w:hAnsi="仿宋" w:eastAsia="仿宋" w:cs="仿宋"/>
                <w:kern w:val="0"/>
                <w:szCs w:val="21"/>
              </w:rPr>
              <w:t>3</w:t>
            </w:r>
          </w:p>
        </w:tc>
        <w:tc>
          <w:tcPr>
            <w:tcW w:w="198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15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15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344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17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r>
              <w:rPr>
                <w:rFonts w:hint="eastAsia" w:ascii="仿宋" w:hAnsi="仿宋" w:eastAsia="仿宋" w:cs="仿宋"/>
                <w:kern w:val="0"/>
                <w:szCs w:val="21"/>
              </w:rPr>
              <w:t>……</w:t>
            </w:r>
          </w:p>
        </w:tc>
        <w:tc>
          <w:tcPr>
            <w:tcW w:w="198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15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15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344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17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r>
    </w:tbl>
    <w:p>
      <w:pPr>
        <w:snapToGrid w:val="0"/>
        <w:jc w:val="left"/>
        <w:rPr>
          <w:rFonts w:hint="eastAsia" w:ascii="仿宋" w:hAnsi="仿宋" w:eastAsia="仿宋" w:cs="仿宋"/>
          <w:szCs w:val="24"/>
        </w:rPr>
      </w:pPr>
      <w:r>
        <w:rPr>
          <w:rFonts w:hint="eastAsia" w:ascii="仿宋" w:hAnsi="仿宋" w:eastAsia="仿宋" w:cs="仿宋"/>
          <w:szCs w:val="24"/>
        </w:rPr>
        <w:t>注：</w:t>
      </w:r>
    </w:p>
    <w:p>
      <w:pPr>
        <w:snapToGrid w:val="0"/>
        <w:jc w:val="left"/>
        <w:rPr>
          <w:rFonts w:hint="eastAsia" w:ascii="仿宋" w:hAnsi="仿宋" w:eastAsia="仿宋" w:cs="仿宋"/>
          <w:szCs w:val="24"/>
        </w:rPr>
      </w:pPr>
      <w:r>
        <w:rPr>
          <w:rFonts w:hint="eastAsia" w:ascii="仿宋" w:hAnsi="仿宋" w:eastAsia="仿宋" w:cs="仿宋"/>
          <w:szCs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jc w:val="left"/>
        <w:rPr>
          <w:rFonts w:hint="eastAsia" w:ascii="仿宋" w:hAnsi="仿宋" w:eastAsia="仿宋" w:cs="仿宋"/>
          <w:szCs w:val="24"/>
        </w:rPr>
      </w:pPr>
      <w:r>
        <w:rPr>
          <w:rFonts w:hint="eastAsia" w:ascii="仿宋" w:hAnsi="仿宋" w:eastAsia="仿宋" w:cs="仿宋"/>
          <w:szCs w:val="24"/>
        </w:rPr>
        <w:t>2.本表所指的控股关系仅限于直接控股关系，不包括间接的控股关系。公司实际控制人与公司之间的关系不属于本表所指的直接控股关系。</w:t>
      </w:r>
    </w:p>
    <w:p>
      <w:pPr>
        <w:snapToGrid w:val="0"/>
        <w:jc w:val="left"/>
        <w:rPr>
          <w:rFonts w:hint="eastAsia" w:ascii="仿宋" w:hAnsi="仿宋" w:eastAsia="仿宋" w:cs="仿宋"/>
          <w:szCs w:val="24"/>
        </w:rPr>
      </w:pPr>
    </w:p>
    <w:p>
      <w:pPr>
        <w:snapToGrid w:val="0"/>
        <w:jc w:val="left"/>
        <w:rPr>
          <w:rFonts w:hint="eastAsia" w:ascii="仿宋" w:hAnsi="仿宋" w:eastAsia="仿宋" w:cs="仿宋"/>
          <w:szCs w:val="24"/>
        </w:rPr>
      </w:pPr>
    </w:p>
    <w:p>
      <w:pPr>
        <w:snapToGrid w:val="0"/>
        <w:jc w:val="left"/>
        <w:rPr>
          <w:rFonts w:hint="eastAsia" w:ascii="仿宋" w:hAnsi="仿宋" w:eastAsia="仿宋" w:cs="仿宋"/>
          <w:szCs w:val="24"/>
        </w:rPr>
      </w:pPr>
    </w:p>
    <w:p>
      <w:pPr>
        <w:snapToGrid w:val="0"/>
        <w:jc w:val="left"/>
        <w:rPr>
          <w:rFonts w:hint="eastAsia" w:ascii="仿宋" w:hAnsi="仿宋" w:eastAsia="仿宋" w:cs="仿宋"/>
          <w:szCs w:val="24"/>
        </w:rPr>
      </w:pPr>
    </w:p>
    <w:p>
      <w:pPr>
        <w:snapToGrid w:val="0"/>
        <w:jc w:val="left"/>
        <w:rPr>
          <w:rFonts w:hint="eastAsia" w:ascii="仿宋" w:hAnsi="仿宋" w:eastAsia="仿宋" w:cs="仿宋"/>
          <w:szCs w:val="24"/>
        </w:rPr>
      </w:pPr>
    </w:p>
    <w:p>
      <w:pPr>
        <w:snapToGrid w:val="0"/>
        <w:spacing w:beforeLines="50"/>
        <w:ind w:right="480" w:firstLine="3360" w:firstLineChars="1600"/>
        <w:rPr>
          <w:rFonts w:hint="eastAsia" w:ascii="仿宋" w:hAnsi="仿宋" w:eastAsia="仿宋" w:cs="仿宋"/>
          <w:szCs w:val="21"/>
          <w:u w:val="single"/>
        </w:rPr>
      </w:pPr>
      <w:r>
        <w:rPr>
          <w:rFonts w:hint="eastAsia" w:ascii="仿宋" w:hAnsi="仿宋" w:eastAsia="仿宋" w:cs="仿宋"/>
          <w:szCs w:val="21"/>
        </w:rPr>
        <w:t>法定代表人或被授权人签字：</w:t>
      </w:r>
      <w:r>
        <w:rPr>
          <w:rFonts w:hint="eastAsia" w:ascii="仿宋" w:hAnsi="仿宋" w:eastAsia="仿宋" w:cs="仿宋"/>
          <w:szCs w:val="21"/>
          <w:u w:val="single"/>
        </w:rPr>
        <w:t xml:space="preserve">             </w:t>
      </w:r>
    </w:p>
    <w:p>
      <w:pPr>
        <w:snapToGrid w:val="0"/>
        <w:spacing w:beforeLines="50" w:after="50"/>
        <w:ind w:right="480" w:firstLine="4830" w:firstLineChars="2300"/>
        <w:rPr>
          <w:rFonts w:hint="eastAsia" w:ascii="仿宋" w:hAnsi="仿宋" w:eastAsia="仿宋" w:cs="仿宋"/>
          <w:szCs w:val="21"/>
          <w:u w:val="single"/>
        </w:rPr>
      </w:pPr>
      <w:r>
        <w:rPr>
          <w:rFonts w:hint="eastAsia" w:ascii="仿宋" w:hAnsi="仿宋" w:eastAsia="仿宋" w:cs="仿宋"/>
          <w:szCs w:val="21"/>
        </w:rPr>
        <w:t>报价人公章：</w:t>
      </w:r>
      <w:r>
        <w:rPr>
          <w:rFonts w:hint="eastAsia" w:ascii="仿宋" w:hAnsi="仿宋" w:eastAsia="仿宋" w:cs="仿宋"/>
          <w:szCs w:val="21"/>
          <w:u w:val="single"/>
        </w:rPr>
        <w:t xml:space="preserve">                 </w:t>
      </w:r>
    </w:p>
    <w:p>
      <w:pPr>
        <w:snapToGrid w:val="0"/>
        <w:spacing w:beforeLines="50" w:after="50"/>
        <w:ind w:right="480" w:firstLine="7560" w:firstLineChars="3600"/>
        <w:rPr>
          <w:rFonts w:hint="eastAsia" w:ascii="仿宋" w:hAnsi="仿宋" w:eastAsia="仿宋" w:cs="仿宋"/>
          <w:szCs w:val="21"/>
        </w:rPr>
      </w:pPr>
      <w:r>
        <w:rPr>
          <w:rFonts w:hint="eastAsia" w:ascii="仿宋" w:hAnsi="仿宋" w:eastAsia="仿宋" w:cs="仿宋"/>
          <w:szCs w:val="21"/>
        </w:rPr>
        <w:t>年    月    日</w:t>
      </w:r>
    </w:p>
    <w:p>
      <w:pPr>
        <w:snapToGrid w:val="0"/>
        <w:jc w:val="center"/>
        <w:rPr>
          <w:rFonts w:hint="eastAsia" w:ascii="仿宋" w:hAnsi="仿宋" w:eastAsia="仿宋" w:cs="仿宋"/>
          <w:b/>
          <w:sz w:val="28"/>
          <w:szCs w:val="28"/>
        </w:rPr>
      </w:pPr>
      <w:r>
        <w:rPr>
          <w:rFonts w:hint="eastAsia" w:ascii="仿宋" w:hAnsi="仿宋" w:eastAsia="仿宋" w:cs="仿宋"/>
          <w:b/>
          <w:sz w:val="28"/>
          <w:szCs w:val="28"/>
        </w:rPr>
        <w:br w:type="page"/>
      </w:r>
    </w:p>
    <w:p>
      <w:pPr>
        <w:snapToGrid w:val="0"/>
        <w:jc w:val="center"/>
        <w:rPr>
          <w:rFonts w:hint="eastAsia" w:ascii="仿宋" w:hAnsi="仿宋" w:eastAsia="仿宋" w:cs="仿宋"/>
          <w:szCs w:val="24"/>
        </w:rPr>
      </w:pPr>
      <w:r>
        <w:rPr>
          <w:rFonts w:hint="eastAsia" w:ascii="仿宋" w:hAnsi="仿宋" w:eastAsia="仿宋" w:cs="仿宋"/>
          <w:b/>
          <w:sz w:val="28"/>
          <w:szCs w:val="28"/>
        </w:rPr>
        <w:t>报价人直接管理关系信息表</w:t>
      </w:r>
    </w:p>
    <w:tbl>
      <w:tblPr>
        <w:tblStyle w:val="14"/>
        <w:tblW w:w="0" w:type="auto"/>
        <w:tblInd w:w="0" w:type="dxa"/>
        <w:shd w:val="clear" w:color="auto" w:fill="FBFBFB"/>
        <w:tblLayout w:type="fixed"/>
        <w:tblCellMar>
          <w:top w:w="0" w:type="dxa"/>
          <w:left w:w="0" w:type="dxa"/>
          <w:bottom w:w="0" w:type="dxa"/>
          <w:right w:w="0" w:type="dxa"/>
        </w:tblCellMar>
      </w:tblPr>
      <w:tblGrid>
        <w:gridCol w:w="1005"/>
        <w:gridCol w:w="2409"/>
        <w:gridCol w:w="417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序号</w:t>
            </w:r>
          </w:p>
        </w:tc>
        <w:tc>
          <w:tcPr>
            <w:tcW w:w="240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直接管理关系单位名称</w:t>
            </w:r>
          </w:p>
        </w:tc>
        <w:tc>
          <w:tcPr>
            <w:tcW w:w="417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备注</w:t>
            </w: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r>
              <w:rPr>
                <w:rFonts w:hint="eastAsia" w:ascii="仿宋" w:hAnsi="仿宋" w:eastAsia="仿宋" w:cs="仿宋"/>
                <w:kern w:val="0"/>
                <w:szCs w:val="21"/>
              </w:rPr>
              <w:t>1</w:t>
            </w:r>
          </w:p>
        </w:tc>
        <w:tc>
          <w:tcPr>
            <w:tcW w:w="24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417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r>
              <w:rPr>
                <w:rFonts w:hint="eastAsia" w:ascii="仿宋" w:hAnsi="仿宋" w:eastAsia="仿宋" w:cs="仿宋"/>
                <w:kern w:val="0"/>
                <w:szCs w:val="21"/>
              </w:rPr>
              <w:t>2</w:t>
            </w:r>
          </w:p>
        </w:tc>
        <w:tc>
          <w:tcPr>
            <w:tcW w:w="24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417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r>
              <w:rPr>
                <w:rFonts w:hint="eastAsia" w:ascii="仿宋" w:hAnsi="仿宋" w:eastAsia="仿宋" w:cs="仿宋"/>
                <w:kern w:val="0"/>
                <w:szCs w:val="21"/>
              </w:rPr>
              <w:t>3</w:t>
            </w:r>
          </w:p>
        </w:tc>
        <w:tc>
          <w:tcPr>
            <w:tcW w:w="24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417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r>
              <w:rPr>
                <w:rFonts w:hint="eastAsia" w:ascii="仿宋" w:hAnsi="仿宋" w:eastAsia="仿宋" w:cs="仿宋"/>
                <w:kern w:val="0"/>
                <w:szCs w:val="21"/>
              </w:rPr>
              <w:t>……</w:t>
            </w:r>
          </w:p>
        </w:tc>
        <w:tc>
          <w:tcPr>
            <w:tcW w:w="24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417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r>
    </w:tbl>
    <w:p>
      <w:pPr>
        <w:snapToGrid w:val="0"/>
        <w:jc w:val="left"/>
        <w:rPr>
          <w:rFonts w:hint="eastAsia" w:ascii="仿宋" w:hAnsi="仿宋" w:eastAsia="仿宋" w:cs="仿宋"/>
          <w:szCs w:val="24"/>
        </w:rPr>
      </w:pPr>
      <w:r>
        <w:rPr>
          <w:rFonts w:hint="eastAsia" w:ascii="仿宋" w:hAnsi="仿宋" w:eastAsia="仿宋" w:cs="仿宋"/>
          <w:szCs w:val="24"/>
        </w:rPr>
        <w:t>注：</w:t>
      </w:r>
    </w:p>
    <w:p>
      <w:pPr>
        <w:snapToGrid w:val="0"/>
        <w:jc w:val="left"/>
        <w:rPr>
          <w:rFonts w:hint="eastAsia" w:ascii="仿宋" w:hAnsi="仿宋" w:eastAsia="仿宋" w:cs="仿宋"/>
          <w:szCs w:val="24"/>
        </w:rPr>
      </w:pPr>
      <w:r>
        <w:rPr>
          <w:rFonts w:hint="eastAsia" w:ascii="仿宋" w:hAnsi="仿宋" w:eastAsia="仿宋" w:cs="仿宋"/>
          <w:szCs w:val="24"/>
        </w:rPr>
        <w:t>1.管理关系：是指不具有出资持股关系的其他单位之间存在的管理与被管理关系，如一些上下级关系的事业单位和团体组织。</w:t>
      </w:r>
    </w:p>
    <w:p>
      <w:pPr>
        <w:snapToGrid w:val="0"/>
        <w:jc w:val="left"/>
        <w:rPr>
          <w:rFonts w:hint="eastAsia" w:ascii="仿宋" w:hAnsi="仿宋" w:eastAsia="仿宋" w:cs="仿宋"/>
          <w:szCs w:val="24"/>
        </w:rPr>
      </w:pPr>
      <w:r>
        <w:rPr>
          <w:rFonts w:hint="eastAsia" w:ascii="仿宋" w:hAnsi="仿宋" w:eastAsia="仿宋" w:cs="仿宋"/>
          <w:szCs w:val="24"/>
        </w:rPr>
        <w:t>2.本表所指的管理关系仅限于直接管理关系，不包括间接的管理关系。</w:t>
      </w:r>
    </w:p>
    <w:p>
      <w:pPr>
        <w:snapToGrid w:val="0"/>
        <w:jc w:val="left"/>
        <w:rPr>
          <w:rFonts w:hint="eastAsia" w:ascii="仿宋" w:hAnsi="仿宋" w:eastAsia="仿宋" w:cs="仿宋"/>
          <w:szCs w:val="24"/>
        </w:rPr>
      </w:pPr>
    </w:p>
    <w:p>
      <w:pPr>
        <w:snapToGrid w:val="0"/>
        <w:jc w:val="left"/>
        <w:rPr>
          <w:rFonts w:hint="eastAsia" w:ascii="仿宋" w:hAnsi="仿宋" w:eastAsia="仿宋" w:cs="仿宋"/>
          <w:szCs w:val="24"/>
        </w:rPr>
      </w:pPr>
    </w:p>
    <w:p>
      <w:pPr>
        <w:snapToGrid w:val="0"/>
        <w:jc w:val="left"/>
        <w:rPr>
          <w:rFonts w:hint="eastAsia" w:ascii="仿宋" w:hAnsi="仿宋" w:eastAsia="仿宋" w:cs="仿宋"/>
          <w:szCs w:val="24"/>
        </w:rPr>
      </w:pPr>
    </w:p>
    <w:p>
      <w:pPr>
        <w:snapToGrid w:val="0"/>
        <w:jc w:val="left"/>
        <w:rPr>
          <w:rFonts w:hint="eastAsia" w:ascii="仿宋" w:hAnsi="仿宋" w:eastAsia="仿宋" w:cs="仿宋"/>
          <w:szCs w:val="24"/>
        </w:rPr>
      </w:pPr>
    </w:p>
    <w:p>
      <w:pPr>
        <w:snapToGrid w:val="0"/>
        <w:jc w:val="left"/>
        <w:rPr>
          <w:rFonts w:hint="eastAsia" w:ascii="仿宋" w:hAnsi="仿宋" w:eastAsia="仿宋" w:cs="仿宋"/>
          <w:szCs w:val="24"/>
        </w:rPr>
      </w:pPr>
    </w:p>
    <w:p>
      <w:pPr>
        <w:snapToGrid w:val="0"/>
        <w:jc w:val="left"/>
        <w:rPr>
          <w:rFonts w:hint="eastAsia" w:ascii="仿宋" w:hAnsi="仿宋" w:eastAsia="仿宋" w:cs="仿宋"/>
          <w:szCs w:val="24"/>
        </w:rPr>
      </w:pPr>
    </w:p>
    <w:p>
      <w:pPr>
        <w:snapToGrid w:val="0"/>
        <w:jc w:val="left"/>
        <w:rPr>
          <w:rFonts w:hint="eastAsia" w:ascii="仿宋" w:hAnsi="仿宋" w:eastAsia="仿宋" w:cs="仿宋"/>
          <w:szCs w:val="21"/>
        </w:rPr>
      </w:pPr>
    </w:p>
    <w:p>
      <w:pPr>
        <w:snapToGrid w:val="0"/>
        <w:spacing w:beforeLines="50"/>
        <w:ind w:right="480" w:firstLine="3471" w:firstLineChars="1653"/>
        <w:rPr>
          <w:rFonts w:hint="eastAsia" w:ascii="仿宋" w:hAnsi="仿宋" w:eastAsia="仿宋" w:cs="仿宋"/>
          <w:szCs w:val="21"/>
          <w:u w:val="single"/>
        </w:rPr>
      </w:pPr>
      <w:r>
        <w:rPr>
          <w:rFonts w:hint="eastAsia" w:ascii="仿宋" w:hAnsi="仿宋" w:eastAsia="仿宋" w:cs="仿宋"/>
          <w:szCs w:val="21"/>
        </w:rPr>
        <w:t>法定代表人或被授权人签字：</w:t>
      </w:r>
      <w:r>
        <w:rPr>
          <w:rFonts w:hint="eastAsia" w:ascii="仿宋" w:hAnsi="仿宋" w:eastAsia="仿宋" w:cs="仿宋"/>
          <w:szCs w:val="21"/>
          <w:u w:val="single"/>
        </w:rPr>
        <w:t xml:space="preserve">             </w:t>
      </w:r>
    </w:p>
    <w:p>
      <w:pPr>
        <w:snapToGrid w:val="0"/>
        <w:spacing w:beforeLines="50" w:after="50"/>
        <w:ind w:right="480" w:firstLine="4830" w:firstLineChars="2300"/>
        <w:rPr>
          <w:rFonts w:hint="eastAsia" w:ascii="仿宋" w:hAnsi="仿宋" w:eastAsia="仿宋" w:cs="仿宋"/>
          <w:szCs w:val="21"/>
        </w:rPr>
      </w:pPr>
      <w:r>
        <w:rPr>
          <w:rFonts w:hint="eastAsia" w:ascii="仿宋" w:hAnsi="仿宋" w:eastAsia="仿宋" w:cs="仿宋"/>
          <w:szCs w:val="21"/>
        </w:rPr>
        <w:t>报价人公章：</w:t>
      </w:r>
      <w:r>
        <w:rPr>
          <w:rFonts w:hint="eastAsia" w:ascii="仿宋" w:hAnsi="仿宋" w:eastAsia="仿宋" w:cs="仿宋"/>
          <w:szCs w:val="21"/>
          <w:u w:val="single"/>
        </w:rPr>
        <w:t xml:space="preserve">                 </w:t>
      </w:r>
    </w:p>
    <w:p>
      <w:pPr>
        <w:snapToGrid w:val="0"/>
        <w:spacing w:beforeLines="50" w:after="50"/>
        <w:ind w:right="480" w:firstLine="210" w:firstLineChars="100"/>
        <w:jc w:val="right"/>
        <w:rPr>
          <w:rFonts w:hint="eastAsia" w:ascii="仿宋" w:hAnsi="仿宋" w:eastAsia="仿宋" w:cs="仿宋"/>
          <w:szCs w:val="21"/>
        </w:rPr>
      </w:pPr>
      <w:r>
        <w:rPr>
          <w:rFonts w:hint="eastAsia" w:ascii="仿宋" w:hAnsi="仿宋" w:eastAsia="仿宋" w:cs="仿宋"/>
          <w:szCs w:val="21"/>
        </w:rPr>
        <w:t xml:space="preserve"> 年    月    日</w:t>
      </w:r>
    </w:p>
    <w:p>
      <w:pPr>
        <w:snapToGrid w:val="0"/>
        <w:spacing w:before="50" w:afterLines="50"/>
        <w:jc w:val="left"/>
        <w:rPr>
          <w:rFonts w:hint="eastAsia" w:ascii="仿宋" w:hAnsi="仿宋" w:eastAsia="仿宋" w:cs="仿宋"/>
          <w:szCs w:val="21"/>
        </w:rPr>
      </w:pPr>
    </w:p>
    <w:p>
      <w:pPr>
        <w:rPr>
          <w:rFonts w:hint="eastAsia" w:ascii="仿宋" w:hAnsi="仿宋" w:eastAsia="仿宋" w:cs="仿宋"/>
          <w:b/>
          <w:sz w:val="36"/>
          <w:szCs w:val="36"/>
        </w:rPr>
      </w:pPr>
    </w:p>
    <w:p>
      <w:pPr>
        <w:rPr>
          <w:rFonts w:hint="eastAsia" w:ascii="仿宋" w:hAnsi="仿宋" w:eastAsia="仿宋" w:cs="仿宋"/>
          <w:b/>
          <w:sz w:val="36"/>
          <w:szCs w:val="36"/>
        </w:rPr>
      </w:pPr>
    </w:p>
    <w:p>
      <w:pPr>
        <w:rPr>
          <w:rFonts w:hint="eastAsia" w:ascii="仿宋" w:hAnsi="仿宋" w:eastAsia="仿宋" w:cs="仿宋"/>
          <w:b/>
          <w:sz w:val="36"/>
          <w:szCs w:val="36"/>
        </w:rPr>
      </w:pPr>
    </w:p>
    <w:p>
      <w:pPr>
        <w:rPr>
          <w:rFonts w:hint="eastAsia" w:ascii="仿宋" w:hAnsi="仿宋" w:eastAsia="仿宋" w:cs="仿宋"/>
          <w:b/>
          <w:sz w:val="36"/>
          <w:szCs w:val="36"/>
        </w:rPr>
      </w:pPr>
    </w:p>
    <w:p>
      <w:pPr>
        <w:rPr>
          <w:rFonts w:hint="eastAsia" w:ascii="仿宋" w:hAnsi="仿宋" w:eastAsia="仿宋" w:cs="仿宋"/>
          <w:b/>
          <w:sz w:val="36"/>
          <w:szCs w:val="36"/>
        </w:rPr>
      </w:pPr>
    </w:p>
    <w:p>
      <w:pPr>
        <w:rPr>
          <w:rFonts w:hint="eastAsia" w:ascii="仿宋" w:hAnsi="仿宋" w:eastAsia="仿宋" w:cs="仿宋"/>
          <w:b/>
          <w:sz w:val="36"/>
          <w:szCs w:val="36"/>
        </w:rPr>
      </w:pPr>
    </w:p>
    <w:p>
      <w:pPr>
        <w:rPr>
          <w:rFonts w:hint="eastAsia" w:ascii="仿宋" w:hAnsi="仿宋" w:eastAsia="仿宋" w:cs="仿宋"/>
          <w:b/>
          <w:sz w:val="36"/>
          <w:szCs w:val="36"/>
        </w:rPr>
      </w:pPr>
    </w:p>
    <w:p>
      <w:pPr>
        <w:rPr>
          <w:rFonts w:hint="eastAsia" w:ascii="仿宋" w:hAnsi="仿宋" w:eastAsia="仿宋" w:cs="仿宋"/>
          <w:b/>
          <w:sz w:val="36"/>
          <w:szCs w:val="36"/>
        </w:rPr>
      </w:pPr>
    </w:p>
    <w:p>
      <w:pPr>
        <w:rPr>
          <w:rFonts w:hint="eastAsia" w:ascii="仿宋" w:hAnsi="仿宋" w:eastAsia="仿宋" w:cs="仿宋"/>
          <w:b/>
          <w:sz w:val="36"/>
          <w:szCs w:val="36"/>
        </w:rPr>
      </w:pPr>
    </w:p>
    <w:p>
      <w:pPr>
        <w:keepNext/>
        <w:keepLines/>
        <w:spacing w:before="120" w:after="120"/>
        <w:jc w:val="center"/>
        <w:outlineLvl w:val="0"/>
        <w:rPr>
          <w:rFonts w:hint="eastAsia" w:ascii="仿宋" w:hAnsi="仿宋" w:eastAsia="仿宋" w:cs="仿宋"/>
          <w:b/>
          <w:bCs/>
          <w:kern w:val="44"/>
          <w:sz w:val="32"/>
          <w:szCs w:val="32"/>
        </w:rPr>
      </w:pPr>
      <w:r>
        <w:rPr>
          <w:rFonts w:hint="eastAsia" w:ascii="仿宋" w:hAnsi="仿宋" w:eastAsia="仿宋" w:cs="仿宋"/>
          <w:b/>
          <w:bCs/>
          <w:kern w:val="44"/>
          <w:sz w:val="32"/>
          <w:szCs w:val="32"/>
        </w:rPr>
        <w:t>十、合同书格式及合同条款</w:t>
      </w:r>
    </w:p>
    <w:p>
      <w:pPr>
        <w:adjustRightInd w:val="0"/>
        <w:rPr>
          <w:rFonts w:hint="eastAsia" w:ascii="仿宋" w:hAnsi="仿宋" w:eastAsia="仿宋" w:cs="仿宋"/>
          <w:bCs/>
          <w:sz w:val="24"/>
          <w:szCs w:val="24"/>
        </w:rPr>
      </w:pPr>
      <w:r>
        <w:rPr>
          <w:rFonts w:hint="eastAsia" w:ascii="仿宋" w:hAnsi="仿宋" w:eastAsia="仿宋" w:cs="仿宋"/>
          <w:b/>
          <w:bCs/>
          <w:sz w:val="24"/>
          <w:szCs w:val="24"/>
        </w:rPr>
        <w:t xml:space="preserve">                  </w:t>
      </w:r>
      <w:r>
        <w:rPr>
          <w:rFonts w:hint="eastAsia" w:ascii="仿宋" w:hAnsi="仿宋" w:eastAsia="仿宋" w:cs="仿宋"/>
          <w:bCs/>
          <w:sz w:val="24"/>
          <w:szCs w:val="24"/>
        </w:rPr>
        <w:t xml:space="preserve">                          </w:t>
      </w:r>
    </w:p>
    <w:p>
      <w:pPr>
        <w:spacing w:line="300" w:lineRule="auto"/>
        <w:jc w:val="center"/>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采购合同</w:t>
      </w:r>
    </w:p>
    <w:p>
      <w:pPr>
        <w:snapToGrid w:val="0"/>
        <w:spacing w:line="400" w:lineRule="exact"/>
        <w:ind w:right="480" w:firstLine="6405" w:firstLineChars="3050"/>
        <w:rPr>
          <w:rFonts w:hint="eastAsia" w:ascii="仿宋" w:hAnsi="仿宋" w:eastAsia="仿宋" w:cs="仿宋"/>
          <w:bCs/>
          <w:color w:val="000000"/>
          <w:szCs w:val="21"/>
        </w:rPr>
      </w:pPr>
    </w:p>
    <w:p>
      <w:pPr>
        <w:snapToGrid w:val="0"/>
        <w:spacing w:line="400" w:lineRule="exact"/>
        <w:rPr>
          <w:rFonts w:hint="eastAsia" w:ascii="仿宋" w:hAnsi="仿宋" w:eastAsia="仿宋" w:cs="仿宋"/>
          <w:color w:val="000000"/>
          <w:szCs w:val="21"/>
          <w:u w:val="single"/>
        </w:rPr>
      </w:pPr>
      <w:r>
        <w:rPr>
          <w:rFonts w:hint="eastAsia" w:ascii="仿宋" w:hAnsi="仿宋" w:eastAsia="仿宋" w:cs="仿宋"/>
          <w:color w:val="000000"/>
          <w:szCs w:val="21"/>
        </w:rPr>
        <w:t>采 购 人（甲方）:</w:t>
      </w:r>
      <w:r>
        <w:rPr>
          <w:rFonts w:hint="eastAsia" w:ascii="仿宋" w:hAnsi="仿宋" w:eastAsia="仿宋" w:cs="仿宋"/>
          <w:color w:val="000000"/>
          <w:szCs w:val="21"/>
          <w:u w:val="single"/>
        </w:rPr>
        <w:t xml:space="preserve"> 靖西市</w:t>
      </w:r>
      <w:r>
        <w:rPr>
          <w:rFonts w:hint="eastAsia" w:ascii="仿宋" w:hAnsi="仿宋" w:eastAsia="仿宋" w:cs="仿宋"/>
          <w:color w:val="000000"/>
          <w:szCs w:val="21"/>
          <w:u w:val="single"/>
          <w:lang w:eastAsia="zh-CN"/>
        </w:rPr>
        <w:t>妇幼保健院</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合同编</w:t>
      </w:r>
      <w:r>
        <w:rPr>
          <w:rFonts w:hint="eastAsia" w:ascii="仿宋" w:hAnsi="仿宋" w:eastAsia="仿宋" w:cs="仿宋"/>
          <w:color w:val="000000"/>
          <w:spacing w:val="-20"/>
          <w:szCs w:val="21"/>
        </w:rPr>
        <w:t>号:</w:t>
      </w:r>
      <w:r>
        <w:rPr>
          <w:rFonts w:hint="eastAsia" w:ascii="仿宋" w:hAnsi="仿宋" w:eastAsia="仿宋" w:cs="仿宋"/>
          <w:color w:val="000000"/>
          <w:spacing w:val="-20"/>
          <w:szCs w:val="21"/>
          <w:u w:val="single"/>
        </w:rPr>
        <w:t xml:space="preserve">                              </w:t>
      </w:r>
    </w:p>
    <w:p>
      <w:pPr>
        <w:snapToGrid w:val="0"/>
        <w:spacing w:line="400" w:lineRule="exact"/>
        <w:rPr>
          <w:rFonts w:hint="eastAsia" w:ascii="仿宋" w:hAnsi="仿宋" w:eastAsia="仿宋" w:cs="仿宋"/>
          <w:color w:val="000000"/>
          <w:szCs w:val="21"/>
          <w:u w:val="single"/>
        </w:rPr>
      </w:pPr>
      <w:r>
        <w:rPr>
          <w:rFonts w:hint="eastAsia" w:ascii="仿宋" w:hAnsi="仿宋" w:eastAsia="仿宋" w:cs="仿宋"/>
          <w:color w:val="000000"/>
          <w:szCs w:val="21"/>
        </w:rPr>
        <w:t>供 应 商（乙方）:</w:t>
      </w:r>
      <w:r>
        <w:rPr>
          <w:rFonts w:hint="eastAsia" w:ascii="仿宋" w:hAnsi="仿宋" w:eastAsia="仿宋" w:cs="仿宋"/>
          <w:color w:val="000000"/>
          <w:szCs w:val="21"/>
          <w:u w:val="single"/>
          <w:lang w:val="en-US" w:eastAsia="zh-CN"/>
        </w:rPr>
        <w:t xml:space="preserve">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w:t>
      </w:r>
      <w:r>
        <w:rPr>
          <w:rFonts w:hint="eastAsia" w:ascii="仿宋" w:hAnsi="仿宋" w:eastAsia="仿宋" w:cs="仿宋"/>
          <w:color w:val="000000"/>
          <w:spacing w:val="-20"/>
          <w:szCs w:val="21"/>
        </w:rPr>
        <w:t>采 购 计 划 号:</w:t>
      </w:r>
      <w:r>
        <w:rPr>
          <w:rFonts w:hint="eastAsia" w:ascii="仿宋" w:hAnsi="仿宋" w:eastAsia="仿宋" w:cs="仿宋"/>
          <w:color w:val="000000"/>
          <w:spacing w:val="-20"/>
          <w:szCs w:val="21"/>
          <w:u w:val="single"/>
        </w:rPr>
        <w:t xml:space="preserve">             </w:t>
      </w:r>
      <w:r>
        <w:rPr>
          <w:rFonts w:hint="eastAsia" w:ascii="仿宋" w:hAnsi="仿宋" w:eastAsia="仿宋" w:cs="仿宋"/>
          <w:color w:val="000000"/>
          <w:spacing w:val="-20"/>
          <w:szCs w:val="21"/>
          <w:u w:val="single"/>
          <w:lang w:val="en-US" w:eastAsia="zh-CN"/>
        </w:rPr>
        <w:t xml:space="preserve">      </w:t>
      </w:r>
      <w:r>
        <w:rPr>
          <w:rFonts w:hint="eastAsia" w:ascii="仿宋" w:hAnsi="仿宋" w:eastAsia="仿宋" w:cs="仿宋"/>
          <w:color w:val="000000"/>
          <w:spacing w:val="-20"/>
          <w:szCs w:val="21"/>
          <w:u w:val="single"/>
        </w:rPr>
        <w:t xml:space="preserve">            </w:t>
      </w:r>
      <w:r>
        <w:rPr>
          <w:rFonts w:hint="eastAsia" w:ascii="仿宋" w:hAnsi="仿宋" w:eastAsia="仿宋" w:cs="仿宋"/>
          <w:color w:val="000000"/>
          <w:spacing w:val="-20"/>
          <w:szCs w:val="21"/>
        </w:rPr>
        <w:t xml:space="preserve">                                        </w:t>
      </w:r>
    </w:p>
    <w:p>
      <w:pPr>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 xml:space="preserve">项目名称和项目编号: </w:t>
      </w:r>
      <w:r>
        <w:rPr>
          <w:rFonts w:hint="eastAsia" w:ascii="仿宋" w:hAnsi="仿宋" w:eastAsia="仿宋" w:cs="仿宋"/>
          <w:color w:val="000000"/>
          <w:szCs w:val="21"/>
          <w:u w:val="single"/>
          <w:lang w:val="en-US" w:eastAsia="zh-CN"/>
        </w:rPr>
        <w:t xml:space="preserve">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w:t>
      </w:r>
    </w:p>
    <w:p>
      <w:pPr>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签  订  地  点  :</w:t>
      </w:r>
      <w:r>
        <w:rPr>
          <w:rFonts w:hint="eastAsia" w:ascii="仿宋" w:hAnsi="仿宋" w:eastAsia="仿宋" w:cs="仿宋"/>
          <w:color w:val="000000"/>
          <w:szCs w:val="21"/>
          <w:u w:val="single"/>
        </w:rPr>
        <w:t xml:space="preserve"> 靖西市</w:t>
      </w:r>
      <w:r>
        <w:rPr>
          <w:rFonts w:hint="eastAsia" w:ascii="仿宋" w:hAnsi="仿宋" w:eastAsia="仿宋" w:cs="仿宋"/>
          <w:color w:val="000000"/>
          <w:szCs w:val="21"/>
          <w:u w:val="single"/>
          <w:lang w:eastAsia="zh-CN"/>
        </w:rPr>
        <w:t>妇幼保健院</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签 订 时 间:</w:t>
      </w:r>
      <w:r>
        <w:rPr>
          <w:rFonts w:hint="eastAsia" w:ascii="仿宋" w:hAnsi="仿宋" w:eastAsia="仿宋" w:cs="仿宋"/>
          <w:color w:val="000000"/>
          <w:spacing w:val="-20"/>
          <w:szCs w:val="21"/>
          <w:u w:val="single"/>
        </w:rPr>
        <w:t xml:space="preserve">                        </w:t>
      </w:r>
      <w:r>
        <w:rPr>
          <w:rFonts w:hint="eastAsia" w:ascii="仿宋" w:hAnsi="仿宋" w:eastAsia="仿宋" w:cs="仿宋"/>
          <w:color w:val="000000"/>
          <w:szCs w:val="21"/>
        </w:rPr>
        <w:t xml:space="preserve">             </w:t>
      </w:r>
    </w:p>
    <w:p>
      <w:pPr>
        <w:snapToGrid w:val="0"/>
        <w:spacing w:line="400" w:lineRule="exact"/>
        <w:ind w:firstLine="420" w:firstLineChars="200"/>
        <w:rPr>
          <w:rFonts w:hint="eastAsia" w:ascii="仿宋" w:hAnsi="仿宋" w:eastAsia="仿宋" w:cs="仿宋"/>
          <w:color w:val="000000"/>
          <w:szCs w:val="21"/>
        </w:rPr>
      </w:pPr>
    </w:p>
    <w:p>
      <w:pPr>
        <w:snapToGrid w:val="0"/>
        <w:spacing w:line="40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根据《中华人民共和国政府采购法》、《中华人民共和国</w:t>
      </w:r>
      <w:r>
        <w:rPr>
          <w:rFonts w:hint="eastAsia" w:ascii="仿宋" w:hAnsi="仿宋" w:eastAsia="仿宋" w:cs="仿宋"/>
          <w:color w:val="000000"/>
          <w:szCs w:val="21"/>
          <w:lang w:val="en-US" w:eastAsia="zh-CN"/>
        </w:rPr>
        <w:t>民法典</w:t>
      </w:r>
      <w:r>
        <w:rPr>
          <w:rFonts w:hint="eastAsia" w:ascii="仿宋" w:hAnsi="仿宋" w:eastAsia="仿宋" w:cs="仿宋"/>
          <w:color w:val="000000"/>
          <w:szCs w:val="21"/>
        </w:rPr>
        <w:t>》等法律、法规规定，按照“采购文件”规定条款和成交供应商的响应文件及其承诺，甲乙双方签订本合同。</w:t>
      </w:r>
    </w:p>
    <w:p>
      <w:pPr>
        <w:snapToGrid w:val="0"/>
        <w:spacing w:line="400" w:lineRule="exact"/>
        <w:ind w:firstLine="422" w:firstLineChars="200"/>
        <w:rPr>
          <w:rFonts w:hint="eastAsia" w:ascii="仿宋" w:hAnsi="仿宋" w:eastAsia="仿宋" w:cs="仿宋"/>
          <w:b/>
          <w:color w:val="000000"/>
          <w:szCs w:val="21"/>
        </w:rPr>
      </w:pPr>
      <w:r>
        <w:rPr>
          <w:rFonts w:hint="eastAsia" w:ascii="仿宋" w:hAnsi="仿宋" w:eastAsia="仿宋" w:cs="仿宋"/>
          <w:b/>
          <w:color w:val="000000"/>
          <w:szCs w:val="21"/>
        </w:rPr>
        <w:t>第一条　合同标的</w:t>
      </w:r>
    </w:p>
    <w:p>
      <w:pPr>
        <w:numPr>
          <w:ilvl w:val="0"/>
          <w:numId w:val="2"/>
        </w:numPr>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供货一览表</w:t>
      </w:r>
    </w:p>
    <w:tbl>
      <w:tblPr>
        <w:tblStyle w:val="14"/>
        <w:tblW w:w="10207"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8"/>
        <w:gridCol w:w="1559"/>
        <w:gridCol w:w="1559"/>
        <w:gridCol w:w="709"/>
        <w:gridCol w:w="1559"/>
        <w:gridCol w:w="709"/>
        <w:gridCol w:w="567"/>
        <w:gridCol w:w="1417"/>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568" w:type="dxa"/>
            <w:tcBorders>
              <w:top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项号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货物名称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生产厂家</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品牌</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规格型号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数量</w:t>
            </w:r>
          </w:p>
          <w:p>
            <w:pPr>
              <w:spacing w:line="440" w:lineRule="exact"/>
              <w:jc w:val="center"/>
              <w:rPr>
                <w:rFonts w:hint="eastAsia" w:ascii="仿宋" w:hAnsi="仿宋" w:eastAsia="仿宋" w:cs="仿宋"/>
                <w:b/>
                <w:sz w:val="24"/>
              </w:rPr>
            </w:pPr>
            <w:r>
              <w:rPr>
                <w:rFonts w:hint="eastAsia" w:ascii="仿宋" w:hAnsi="仿宋" w:eastAsia="仿宋" w:cs="仿宋"/>
                <w:b/>
                <w:sz w:val="24"/>
              </w:rPr>
              <w:t>①</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单位</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单价（元）</w:t>
            </w:r>
          </w:p>
          <w:p>
            <w:pPr>
              <w:spacing w:line="440" w:lineRule="exact"/>
              <w:jc w:val="center"/>
              <w:rPr>
                <w:rFonts w:hint="eastAsia" w:ascii="仿宋" w:hAnsi="仿宋" w:eastAsia="仿宋" w:cs="仿宋"/>
                <w:b/>
                <w:sz w:val="24"/>
              </w:rPr>
            </w:pPr>
            <w:r>
              <w:rPr>
                <w:rFonts w:hint="eastAsia" w:ascii="仿宋" w:hAnsi="仿宋" w:eastAsia="仿宋" w:cs="仿宋"/>
                <w:b/>
                <w:sz w:val="24"/>
              </w:rPr>
              <w:t>②</w:t>
            </w:r>
          </w:p>
        </w:tc>
        <w:tc>
          <w:tcPr>
            <w:tcW w:w="1560" w:type="dxa"/>
            <w:tcBorders>
              <w:top w:val="single" w:color="auto" w:sz="4" w:space="0"/>
              <w:left w:val="single" w:color="auto" w:sz="4" w:space="0"/>
              <w:bottom w:val="single" w:color="auto" w:sz="4" w:space="0"/>
            </w:tcBorders>
            <w:noWrap w:val="0"/>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单项合计=数量×单价</w:t>
            </w:r>
          </w:p>
          <w:p>
            <w:pPr>
              <w:spacing w:line="440" w:lineRule="exact"/>
              <w:jc w:val="center"/>
              <w:rPr>
                <w:rFonts w:hint="eastAsia" w:ascii="仿宋" w:hAnsi="仿宋" w:eastAsia="仿宋" w:cs="仿宋"/>
                <w:b/>
                <w:sz w:val="24"/>
              </w:rPr>
            </w:pPr>
            <w:r>
              <w:rPr>
                <w:rFonts w:hint="eastAsia" w:ascii="仿宋" w:hAnsi="仿宋" w:eastAsia="仿宋" w:cs="仿宋"/>
                <w:b/>
                <w:sz w:val="24"/>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9" w:hRule="atLeast"/>
        </w:trPr>
        <w:tc>
          <w:tcPr>
            <w:tcW w:w="568" w:type="dxa"/>
            <w:tcBorders>
              <w:top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
                <w:spacing w:val="-6"/>
                <w:sz w:val="24"/>
              </w:rPr>
            </w:pPr>
            <w:r>
              <w:rPr>
                <w:rFonts w:hint="eastAsia" w:ascii="仿宋" w:hAnsi="仿宋" w:eastAsia="仿宋" w:cs="仿宋"/>
                <w:b/>
                <w:spacing w:val="-6"/>
                <w:sz w:val="24"/>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
                <w:spacing w:val="-6"/>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
                <w:spacing w:val="-6"/>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spacing w:val="-6"/>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
                <w:spacing w:val="-6"/>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
                <w:spacing w:val="-6"/>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
                <w:spacing w:val="-6"/>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
                <w:spacing w:val="-6"/>
                <w:sz w:val="24"/>
              </w:rPr>
            </w:pPr>
          </w:p>
        </w:tc>
        <w:tc>
          <w:tcPr>
            <w:tcW w:w="1560" w:type="dxa"/>
            <w:tcBorders>
              <w:top w:val="single" w:color="auto" w:sz="4" w:space="0"/>
              <w:left w:val="single" w:color="auto" w:sz="4" w:space="0"/>
              <w:bottom w:val="single" w:color="auto" w:sz="4" w:space="0"/>
            </w:tcBorders>
            <w:noWrap w:val="0"/>
            <w:vAlign w:val="center"/>
          </w:tcPr>
          <w:p>
            <w:pPr>
              <w:spacing w:line="440" w:lineRule="exact"/>
              <w:rPr>
                <w:rFonts w:hint="eastAsia" w:ascii="仿宋" w:hAnsi="仿宋" w:eastAsia="仿宋" w:cs="仿宋"/>
                <w:b/>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9" w:hRule="atLeast"/>
        </w:trPr>
        <w:tc>
          <w:tcPr>
            <w:tcW w:w="10207" w:type="dxa"/>
            <w:gridSpan w:val="9"/>
            <w:tcBorders>
              <w:top w:val="single" w:color="auto" w:sz="4" w:space="0"/>
              <w:bottom w:val="single" w:color="auto" w:sz="4" w:space="0"/>
            </w:tcBorders>
            <w:noWrap w:val="0"/>
            <w:vAlign w:val="center"/>
          </w:tcPr>
          <w:p>
            <w:pPr>
              <w:spacing w:line="440" w:lineRule="exact"/>
              <w:rPr>
                <w:rFonts w:hint="eastAsia" w:ascii="仿宋" w:hAnsi="仿宋" w:eastAsia="仿宋" w:cs="仿宋"/>
                <w:b/>
                <w:bCs/>
                <w:sz w:val="24"/>
              </w:rPr>
            </w:pPr>
            <w:r>
              <w:rPr>
                <w:rFonts w:hint="eastAsia" w:ascii="仿宋" w:hAnsi="仿宋" w:eastAsia="仿宋" w:cs="仿宋"/>
                <w:b/>
                <w:spacing w:val="-6"/>
                <w:sz w:val="24"/>
              </w:rPr>
              <w:t xml:space="preserve">总价（大写）：人民币  </w:t>
            </w:r>
            <w:r>
              <w:rPr>
                <w:rFonts w:hint="eastAsia" w:ascii="仿宋" w:hAnsi="仿宋" w:eastAsia="仿宋" w:cs="仿宋"/>
                <w:b/>
                <w:spacing w:val="-6"/>
                <w:sz w:val="24"/>
                <w:lang w:val="en-US" w:eastAsia="zh-CN"/>
              </w:rPr>
              <w:t xml:space="preserve">  </w:t>
            </w:r>
            <w:r>
              <w:rPr>
                <w:rFonts w:hint="eastAsia" w:ascii="仿宋" w:hAnsi="仿宋" w:eastAsia="仿宋" w:cs="仿宋"/>
                <w:b/>
                <w:spacing w:val="-6"/>
                <w:sz w:val="24"/>
              </w:rPr>
              <w:t>元整   （￥</w:t>
            </w:r>
            <w:r>
              <w:rPr>
                <w:rFonts w:hint="eastAsia" w:ascii="仿宋" w:hAnsi="仿宋" w:eastAsia="仿宋" w:cs="仿宋"/>
                <w:b/>
                <w:spacing w:val="-6"/>
                <w:sz w:val="24"/>
                <w:lang w:val="en-US" w:eastAsia="zh-CN"/>
              </w:rPr>
              <w:t xml:space="preserve"> </w:t>
            </w:r>
            <w:r>
              <w:rPr>
                <w:rFonts w:hint="eastAsia" w:ascii="仿宋" w:hAnsi="仿宋" w:eastAsia="仿宋" w:cs="仿宋"/>
                <w:b/>
                <w:spacing w:val="-6"/>
                <w:sz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9" w:hRule="atLeast"/>
        </w:trPr>
        <w:tc>
          <w:tcPr>
            <w:tcW w:w="10207" w:type="dxa"/>
            <w:gridSpan w:val="9"/>
            <w:tcBorders>
              <w:top w:val="single" w:color="auto" w:sz="4" w:space="0"/>
              <w:bottom w:val="single" w:color="auto" w:sz="4" w:space="0"/>
            </w:tcBorders>
            <w:noWrap w:val="0"/>
            <w:vAlign w:val="center"/>
          </w:tcPr>
          <w:p>
            <w:pPr>
              <w:spacing w:line="440" w:lineRule="exact"/>
              <w:rPr>
                <w:rFonts w:hint="eastAsia" w:ascii="仿宋" w:hAnsi="仿宋" w:eastAsia="仿宋" w:cs="仿宋"/>
                <w:b/>
              </w:rPr>
            </w:pPr>
            <w:r>
              <w:rPr>
                <w:rFonts w:hint="eastAsia" w:ascii="仿宋" w:hAnsi="仿宋" w:eastAsia="仿宋" w:cs="仿宋"/>
                <w:b/>
                <w:spacing w:val="-6"/>
                <w:sz w:val="24"/>
              </w:rPr>
              <w:t>交货期限：</w:t>
            </w:r>
          </w:p>
          <w:p>
            <w:pPr>
              <w:spacing w:line="440" w:lineRule="exact"/>
              <w:rPr>
                <w:rFonts w:hint="eastAsia" w:ascii="仿宋" w:hAnsi="仿宋" w:eastAsia="仿宋" w:cs="仿宋"/>
                <w:b/>
                <w:spacing w:val="-6"/>
                <w:sz w:val="24"/>
              </w:rPr>
            </w:pPr>
            <w:r>
              <w:rPr>
                <w:rFonts w:hint="eastAsia" w:ascii="仿宋" w:hAnsi="仿宋" w:eastAsia="仿宋" w:cs="仿宋"/>
                <w:b/>
                <w:bCs/>
                <w:spacing w:val="-6"/>
                <w:sz w:val="24"/>
              </w:rPr>
              <w:t xml:space="preserve">免费保修期: </w:t>
            </w:r>
          </w:p>
        </w:tc>
      </w:tr>
    </w:tbl>
    <w:p>
      <w:pPr>
        <w:snapToGrid w:val="0"/>
        <w:spacing w:line="400" w:lineRule="exact"/>
        <w:rPr>
          <w:rFonts w:hint="eastAsia" w:ascii="仿宋" w:hAnsi="仿宋" w:eastAsia="仿宋" w:cs="仿宋"/>
          <w:color w:val="000000"/>
          <w:sz w:val="24"/>
          <w:szCs w:val="24"/>
        </w:rPr>
      </w:pPr>
    </w:p>
    <w:p>
      <w:pPr>
        <w:snapToGrid w:val="0"/>
        <w:spacing w:line="400" w:lineRule="exact"/>
        <w:ind w:right="42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2、合同合计金额包括货物价款，税费、备件、专用工具、安装、调试、检验、技术培训及技术资料和包装、运输等全部费用。如采购文件、响应文件对其另有规定的，从其规定。</w:t>
      </w:r>
    </w:p>
    <w:p>
      <w:pPr>
        <w:snapToGrid w:val="0"/>
        <w:spacing w:line="400" w:lineRule="exact"/>
        <w:ind w:firstLine="482" w:firstLineChars="200"/>
        <w:rPr>
          <w:rFonts w:hint="eastAsia" w:ascii="仿宋" w:hAnsi="仿宋" w:eastAsia="仿宋" w:cs="仿宋"/>
          <w:color w:val="000000"/>
          <w:sz w:val="24"/>
          <w:szCs w:val="24"/>
        </w:rPr>
      </w:pPr>
      <w:r>
        <w:rPr>
          <w:rFonts w:hint="eastAsia" w:ascii="仿宋" w:hAnsi="仿宋" w:eastAsia="仿宋" w:cs="仿宋"/>
          <w:b/>
          <w:color w:val="000000"/>
          <w:sz w:val="24"/>
          <w:szCs w:val="24"/>
        </w:rPr>
        <w:t>第二条　质量保证</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1、乙方所提供的货物型号、技术规格、技术参数等质量必须与采购文件、响应文件和承诺相一致。乙方提供的节能和环保产品必须是列入政府采购清单的产品。</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2、乙方所提供的货物必须是全新、未经使用的原装产品，且在正常安装、使用和保养条件下，其使用寿命期内各项指标均达到质量要求。</w:t>
      </w:r>
    </w:p>
    <w:p>
      <w:pPr>
        <w:snapToGrid w:val="0"/>
        <w:spacing w:line="400" w:lineRule="exact"/>
        <w:ind w:firstLine="482" w:firstLineChars="200"/>
        <w:rPr>
          <w:rFonts w:hint="eastAsia" w:ascii="仿宋" w:hAnsi="仿宋" w:eastAsia="仿宋" w:cs="仿宋"/>
          <w:color w:val="000000"/>
          <w:sz w:val="24"/>
          <w:szCs w:val="24"/>
        </w:rPr>
      </w:pPr>
      <w:r>
        <w:rPr>
          <w:rFonts w:hint="eastAsia" w:ascii="仿宋" w:hAnsi="仿宋" w:eastAsia="仿宋" w:cs="仿宋"/>
          <w:b/>
          <w:color w:val="000000"/>
          <w:sz w:val="24"/>
          <w:szCs w:val="24"/>
        </w:rPr>
        <w:t>第三条　权力保证</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1、乙方应保证所提供货物在使用时不会侵犯任何第三方的专利权、商标权、工业设计权或其他权利。</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2、乙方应按采购文件规定的时间或响应文件承诺的时间向甲方提供使用货物的有关技术资料。</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4、乙方保证所交付的货物的所有权完全属于乙方且无任何抵押、质押、查封等产权瑕疵。</w:t>
      </w:r>
    </w:p>
    <w:p>
      <w:pPr>
        <w:snapToGrid w:val="0"/>
        <w:spacing w:line="400" w:lineRule="exact"/>
        <w:ind w:firstLine="482" w:firstLineChars="200"/>
        <w:rPr>
          <w:rFonts w:hint="eastAsia" w:ascii="仿宋" w:hAnsi="仿宋" w:eastAsia="仿宋" w:cs="仿宋"/>
          <w:color w:val="000000"/>
          <w:sz w:val="24"/>
          <w:szCs w:val="24"/>
        </w:rPr>
      </w:pPr>
      <w:r>
        <w:rPr>
          <w:rFonts w:hint="eastAsia" w:ascii="仿宋" w:hAnsi="仿宋" w:eastAsia="仿宋" w:cs="仿宋"/>
          <w:b/>
          <w:color w:val="000000"/>
          <w:sz w:val="24"/>
          <w:szCs w:val="24"/>
        </w:rPr>
        <w:t>第四条　交付和验收</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1、交付使用时间：</w:t>
      </w:r>
      <w:r>
        <w:rPr>
          <w:rFonts w:hint="eastAsia" w:ascii="仿宋" w:hAnsi="仿宋" w:eastAsia="仿宋" w:cs="仿宋"/>
          <w:sz w:val="24"/>
          <w:szCs w:val="24"/>
          <w:u w:val="single"/>
        </w:rPr>
        <w:t>自签订合同之日起15日内交货并安装完毕。</w:t>
      </w:r>
      <w:r>
        <w:rPr>
          <w:rFonts w:hint="eastAsia" w:ascii="仿宋" w:hAnsi="仿宋" w:eastAsia="仿宋" w:cs="仿宋"/>
          <w:sz w:val="24"/>
          <w:szCs w:val="24"/>
        </w:rPr>
        <w:t xml:space="preserve">  </w:t>
      </w:r>
      <w:r>
        <w:rPr>
          <w:rFonts w:hint="eastAsia" w:ascii="仿宋" w:hAnsi="仿宋" w:eastAsia="仿宋" w:cs="仿宋"/>
          <w:color w:val="000000"/>
          <w:sz w:val="24"/>
          <w:szCs w:val="24"/>
        </w:rPr>
        <w:t>地点：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靖西市妇幼保健院</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2、乙方提供不符合采购文件、响应文件和本合同规定的货物，甲方有权拒绝接受。</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3、乙方应将所提供货物的装箱清单、用户手册、原厂保修卡、随机资料、工具和备品、备件等交付给甲方，如有缺失应及时补齐，否则视为逾期交货。</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4、甲方应当在到货（安装、调试完）后七个工作日内进行验收，逾期不验收的，乙方可视同验收合格。验收合格后由甲乙双方签署货物验收单并加盖采购人公章，甲乙双方各执一份。</w:t>
      </w:r>
    </w:p>
    <w:p>
      <w:pPr>
        <w:pStyle w:val="6"/>
        <w:snapToGrid w:val="0"/>
        <w:spacing w:before="120" w:after="120" w:line="400" w:lineRule="exact"/>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5. 甲方对乙方提供的货物在使用前进行调试时，乙方需负责安装并培训甲方的使用操作人员，并协助甲方一起调试，直到符合技术要求，甲方才做最终验收。</w:t>
      </w:r>
    </w:p>
    <w:p>
      <w:pPr>
        <w:pStyle w:val="6"/>
        <w:snapToGrid w:val="0"/>
        <w:spacing w:before="120" w:after="12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 对技术复杂的货物，甲方应请国家认可的专业检测机构参与初步验收及最终验收，并由其出具质量检测报告。</w:t>
      </w:r>
    </w:p>
    <w:p>
      <w:pPr>
        <w:pStyle w:val="6"/>
        <w:snapToGrid w:val="0"/>
        <w:spacing w:before="120" w:after="120" w:line="400" w:lineRule="exact"/>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7. 验收时乙方必须在现场，验收完毕后作出验收结果报告；验收费用由乙方负责。</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8、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9、甲方对验收有异议的，在验收后五个工作日内以书面形式向乙方提出，乙方应自收到甲方书面异议后</w:t>
      </w:r>
      <w:r>
        <w:rPr>
          <w:rFonts w:hint="eastAsia" w:ascii="仿宋" w:hAnsi="仿宋" w:eastAsia="仿宋" w:cs="仿宋"/>
          <w:color w:val="000000"/>
          <w:sz w:val="24"/>
          <w:szCs w:val="24"/>
          <w:u w:val="single"/>
        </w:rPr>
        <w:t xml:space="preserve">  30  </w:t>
      </w:r>
      <w:r>
        <w:rPr>
          <w:rFonts w:hint="eastAsia" w:ascii="仿宋" w:hAnsi="仿宋" w:eastAsia="仿宋" w:cs="仿宋"/>
          <w:color w:val="000000"/>
          <w:sz w:val="24"/>
          <w:szCs w:val="24"/>
        </w:rPr>
        <w:t>日内及时予以解决。</w:t>
      </w:r>
    </w:p>
    <w:p>
      <w:pPr>
        <w:snapToGrid w:val="0"/>
        <w:spacing w:line="40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第五条　安装和培训</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1、甲方应提供必要安装条件（如场地、电源、水源等）。</w:t>
      </w:r>
    </w:p>
    <w:p>
      <w:pPr>
        <w:snapToGrid w:val="0"/>
        <w:spacing w:line="400" w:lineRule="exact"/>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2、乙方负责甲方有关人员的培训。培训时间、地点：</w:t>
      </w:r>
      <w:r>
        <w:rPr>
          <w:rFonts w:hint="eastAsia" w:ascii="仿宋" w:hAnsi="仿宋" w:eastAsia="仿宋" w:cs="仿宋"/>
          <w:color w:val="000000"/>
          <w:sz w:val="24"/>
          <w:szCs w:val="24"/>
          <w:u w:val="single"/>
          <w:lang w:val="en-US" w:eastAsia="zh-CN"/>
        </w:rPr>
        <w:t>靖西市妇幼保健院</w:t>
      </w:r>
      <w:r>
        <w:rPr>
          <w:rFonts w:hint="eastAsia" w:ascii="仿宋" w:hAnsi="仿宋" w:eastAsia="仿宋" w:cs="仿宋"/>
          <w:color w:val="000000"/>
          <w:sz w:val="24"/>
          <w:szCs w:val="24"/>
          <w:u w:val="single"/>
        </w:rPr>
        <w:t>。</w:t>
      </w:r>
    </w:p>
    <w:p>
      <w:pPr>
        <w:snapToGrid w:val="0"/>
        <w:spacing w:line="40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第六条  售后服务、保修期</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1、乙方应按照国家有关法律法规和“三包”规定以及采购文件、响应文件和本合同所附的《服务承诺》，为甲方提供售后服务。</w:t>
      </w:r>
    </w:p>
    <w:p>
      <w:pPr>
        <w:snapToGrid w:val="0"/>
        <w:spacing w:line="400" w:lineRule="exact"/>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2、货物保修期：</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年，从设备验收合格之日起开始计算。</w:t>
      </w:r>
    </w:p>
    <w:p>
      <w:pPr>
        <w:snapToGrid w:val="0"/>
        <w:spacing w:line="400" w:lineRule="exact"/>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3、乙方提供的服务承诺和售后服务及保修期责任等其它具体约定事项。（见合同附件）</w:t>
      </w:r>
    </w:p>
    <w:p>
      <w:pPr>
        <w:snapToGrid w:val="0"/>
        <w:spacing w:line="400" w:lineRule="exact"/>
        <w:ind w:firstLine="482" w:firstLineChars="200"/>
        <w:rPr>
          <w:rFonts w:hint="eastAsia" w:ascii="仿宋" w:hAnsi="仿宋" w:eastAsia="仿宋" w:cs="仿宋"/>
          <w:color w:val="000000"/>
          <w:sz w:val="24"/>
          <w:szCs w:val="24"/>
        </w:rPr>
      </w:pPr>
      <w:r>
        <w:rPr>
          <w:rFonts w:hint="eastAsia" w:ascii="仿宋" w:hAnsi="仿宋" w:eastAsia="仿宋" w:cs="仿宋"/>
          <w:b/>
          <w:color w:val="000000"/>
          <w:sz w:val="24"/>
          <w:szCs w:val="24"/>
        </w:rPr>
        <w:t>第七条　付款方式</w:t>
      </w:r>
    </w:p>
    <w:p>
      <w:pPr>
        <w:snapToGrid w:val="0"/>
        <w:spacing w:line="420" w:lineRule="exact"/>
        <w:ind w:left="-61" w:leftChars="-29" w:firstLine="588" w:firstLineChars="245"/>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1、付款方式为：</w:t>
      </w:r>
      <w:r>
        <w:rPr>
          <w:rFonts w:hint="eastAsia" w:ascii="仿宋" w:hAnsi="仿宋" w:eastAsia="仿宋" w:cs="仿宋"/>
          <w:b/>
          <w:sz w:val="24"/>
          <w:szCs w:val="24"/>
          <w:u w:val="single"/>
        </w:rPr>
        <w:t>交货安装验收合格，乙方必须开具合法全额发票，甲方正常使用满3个月付</w:t>
      </w:r>
      <w:r>
        <w:rPr>
          <w:rFonts w:hint="eastAsia" w:ascii="仿宋" w:hAnsi="仿宋" w:eastAsia="仿宋" w:cs="仿宋"/>
          <w:b/>
          <w:sz w:val="24"/>
          <w:szCs w:val="24"/>
          <w:u w:val="single"/>
          <w:lang w:val="en-US" w:eastAsia="zh-CN"/>
        </w:rPr>
        <w:t>合同款的100</w:t>
      </w:r>
      <w:r>
        <w:rPr>
          <w:rFonts w:hint="eastAsia" w:ascii="仿宋" w:hAnsi="仿宋" w:eastAsia="仿宋" w:cs="仿宋"/>
          <w:b/>
          <w:sz w:val="24"/>
          <w:szCs w:val="24"/>
          <w:u w:val="single"/>
        </w:rPr>
        <w:t>%</w:t>
      </w:r>
      <w:r>
        <w:rPr>
          <w:rFonts w:hint="eastAsia" w:ascii="仿宋" w:hAnsi="仿宋" w:eastAsia="仿宋" w:cs="仿宋"/>
          <w:b/>
          <w:sz w:val="24"/>
          <w:szCs w:val="24"/>
          <w:u w:val="single"/>
          <w:lang w:eastAsia="zh-CN"/>
        </w:rPr>
        <w:t>。</w:t>
      </w:r>
    </w:p>
    <w:p>
      <w:pPr>
        <w:snapToGrid w:val="0"/>
        <w:spacing w:line="40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第八条  质量保证及售后服务</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 乙方应按采购文件规定及响应文件承诺的货物性能、技术要求、质量标准向甲方提供未经使用的全新产品。乙方提供货物的质量保证期按交货验收合格之日起计（期限见《采购需求》中各分标的要求）。在保证期内因货物本身的质量问题发生故障，乙方应负责免费修理和更换零部件。对达不到技术要求者，根据实际情况，经双方协商，可按以下办法处理：</w:t>
      </w:r>
    </w:p>
    <w:p>
      <w:pPr>
        <w:pStyle w:val="6"/>
        <w:snapToGrid w:val="0"/>
        <w:spacing w:before="120" w:after="120" w:line="400" w:lineRule="exact"/>
        <w:ind w:firstLine="600" w:firstLineChars="250"/>
        <w:rPr>
          <w:rFonts w:hint="eastAsia" w:ascii="仿宋" w:hAnsi="仿宋" w:eastAsia="仿宋" w:cs="仿宋"/>
          <w:color w:val="000000"/>
          <w:sz w:val="24"/>
          <w:szCs w:val="24"/>
        </w:rPr>
      </w:pPr>
      <w:r>
        <w:rPr>
          <w:rFonts w:hint="eastAsia" w:ascii="仿宋" w:hAnsi="仿宋" w:eastAsia="仿宋" w:cs="仿宋"/>
          <w:color w:val="000000"/>
          <w:sz w:val="24"/>
          <w:szCs w:val="24"/>
        </w:rPr>
        <w:t>⑴更换：由乙方承担所发生的全部费用。</w:t>
      </w:r>
    </w:p>
    <w:p>
      <w:pPr>
        <w:pStyle w:val="6"/>
        <w:snapToGrid w:val="0"/>
        <w:spacing w:before="120" w:after="120" w:line="400" w:lineRule="exact"/>
        <w:ind w:firstLine="600" w:firstLineChars="250"/>
        <w:rPr>
          <w:rFonts w:hint="eastAsia" w:ascii="仿宋" w:hAnsi="仿宋" w:eastAsia="仿宋" w:cs="仿宋"/>
          <w:color w:val="000000"/>
          <w:sz w:val="24"/>
          <w:szCs w:val="24"/>
        </w:rPr>
      </w:pPr>
      <w:r>
        <w:rPr>
          <w:rFonts w:hint="eastAsia" w:ascii="仿宋" w:hAnsi="仿宋" w:eastAsia="仿宋" w:cs="仿宋"/>
          <w:color w:val="000000"/>
          <w:sz w:val="24"/>
          <w:szCs w:val="24"/>
        </w:rPr>
        <w:t>⑵贬值处理：由甲乙双方合议定价。</w:t>
      </w:r>
    </w:p>
    <w:p>
      <w:pPr>
        <w:pStyle w:val="6"/>
        <w:snapToGrid w:val="0"/>
        <w:spacing w:before="120" w:after="120" w:line="400" w:lineRule="exact"/>
        <w:ind w:left="420" w:leftChars="200" w:firstLine="120" w:firstLineChars="50"/>
        <w:rPr>
          <w:rFonts w:hint="eastAsia" w:ascii="仿宋" w:hAnsi="仿宋" w:eastAsia="仿宋" w:cs="仿宋"/>
          <w:color w:val="000000"/>
          <w:sz w:val="24"/>
          <w:szCs w:val="24"/>
        </w:rPr>
      </w:pPr>
      <w:r>
        <w:rPr>
          <w:rFonts w:hint="eastAsia" w:ascii="仿宋" w:hAnsi="仿宋" w:eastAsia="仿宋" w:cs="仿宋"/>
          <w:color w:val="000000"/>
          <w:sz w:val="24"/>
          <w:szCs w:val="24"/>
        </w:rPr>
        <w:t>⑶退货处理：乙方应退还甲方支付的合同款，同时应承担该货物的直接费用（运输、保险、检验、</w:t>
      </w:r>
    </w:p>
    <w:p>
      <w:pPr>
        <w:pStyle w:val="6"/>
        <w:snapToGrid w:val="0"/>
        <w:spacing w:before="120" w:after="120"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货款利息及银行手续费等）。</w:t>
      </w:r>
    </w:p>
    <w:p>
      <w:pPr>
        <w:pStyle w:val="6"/>
        <w:snapToGrid w:val="0"/>
        <w:spacing w:before="120" w:after="12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 如在使用过程中发生质量问题，乙方在接到甲方通知后在</w:t>
      </w:r>
      <w:r>
        <w:rPr>
          <w:rFonts w:hint="eastAsia" w:ascii="仿宋" w:hAnsi="仿宋" w:eastAsia="仿宋" w:cs="仿宋"/>
          <w:color w:val="000000"/>
          <w:sz w:val="24"/>
          <w:szCs w:val="24"/>
          <w:u w:val="single"/>
        </w:rPr>
        <w:t xml:space="preserve">  12  </w:t>
      </w:r>
      <w:r>
        <w:rPr>
          <w:rFonts w:hint="eastAsia" w:ascii="仿宋" w:hAnsi="仿宋" w:eastAsia="仿宋" w:cs="仿宋"/>
          <w:color w:val="000000"/>
          <w:sz w:val="24"/>
          <w:szCs w:val="24"/>
        </w:rPr>
        <w:t>小时内到达甲方现场。</w:t>
      </w:r>
    </w:p>
    <w:p>
      <w:pPr>
        <w:pStyle w:val="6"/>
        <w:snapToGrid w:val="0"/>
        <w:spacing w:before="120" w:after="12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 在质保期内，乙方应对货物出现的质量及安全问题负责处理解决并承担一切费用。</w:t>
      </w:r>
    </w:p>
    <w:p>
      <w:pPr>
        <w:pStyle w:val="6"/>
        <w:snapToGrid w:val="0"/>
        <w:spacing w:before="120" w:after="12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4.上述的货物免费保修期为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年</w:t>
      </w:r>
      <w:r>
        <w:rPr>
          <w:rFonts w:hint="eastAsia" w:ascii="仿宋" w:hAnsi="仿宋" w:eastAsia="仿宋" w:cs="仿宋"/>
          <w:color w:val="000000"/>
          <w:sz w:val="24"/>
          <w:szCs w:val="24"/>
        </w:rPr>
        <w:t>，因人为因素出现的故障不在免费保修范围内。超过保修期的机器设备，终生维修，维修时只收部件成本费。</w:t>
      </w:r>
    </w:p>
    <w:p>
      <w:pPr>
        <w:pStyle w:val="6"/>
        <w:snapToGrid w:val="0"/>
        <w:spacing w:before="120" w:after="120" w:line="400" w:lineRule="exact"/>
        <w:ind w:firstLine="472" w:firstLineChars="196"/>
        <w:rPr>
          <w:rFonts w:hint="eastAsia" w:ascii="仿宋" w:hAnsi="仿宋" w:eastAsia="仿宋" w:cs="仿宋"/>
          <w:b/>
          <w:color w:val="000000"/>
          <w:sz w:val="24"/>
          <w:szCs w:val="24"/>
        </w:rPr>
      </w:pPr>
      <w:r>
        <w:rPr>
          <w:rFonts w:hint="eastAsia" w:ascii="仿宋" w:hAnsi="仿宋" w:eastAsia="仿宋" w:cs="仿宋"/>
          <w:b/>
          <w:color w:val="000000"/>
          <w:sz w:val="24"/>
          <w:szCs w:val="24"/>
        </w:rPr>
        <w:t>第九条   货物包装、发运及运输</w:t>
      </w:r>
    </w:p>
    <w:p>
      <w:pPr>
        <w:pStyle w:val="6"/>
        <w:snapToGrid w:val="0"/>
        <w:spacing w:before="120" w:after="120" w:line="400" w:lineRule="exact"/>
        <w:ind w:left="420" w:leftChars="200"/>
        <w:rPr>
          <w:rFonts w:hint="eastAsia" w:ascii="仿宋" w:hAnsi="仿宋" w:eastAsia="仿宋" w:cs="仿宋"/>
          <w:color w:val="000000"/>
          <w:sz w:val="24"/>
          <w:szCs w:val="24"/>
        </w:rPr>
      </w:pPr>
      <w:r>
        <w:rPr>
          <w:rFonts w:hint="eastAsia" w:ascii="仿宋" w:hAnsi="仿宋" w:eastAsia="仿宋" w:cs="仿宋"/>
          <w:color w:val="000000"/>
          <w:sz w:val="24"/>
          <w:szCs w:val="24"/>
        </w:rPr>
        <w:t>1. 乙方应在货物发运前对其进行满足运输距离、防潮、防震、防锈和防破损装卸等要求包装，以</w:t>
      </w:r>
    </w:p>
    <w:p>
      <w:pPr>
        <w:pStyle w:val="6"/>
        <w:snapToGrid w:val="0"/>
        <w:spacing w:before="120" w:after="120"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保证货物安全运达甲方指定地点。</w:t>
      </w:r>
    </w:p>
    <w:p>
      <w:pPr>
        <w:pStyle w:val="6"/>
        <w:snapToGrid w:val="0"/>
        <w:spacing w:before="120" w:after="120" w:line="400" w:lineRule="exact"/>
        <w:ind w:left="420" w:leftChars="200"/>
        <w:rPr>
          <w:rFonts w:hint="eastAsia" w:ascii="仿宋" w:hAnsi="仿宋" w:eastAsia="仿宋" w:cs="仿宋"/>
          <w:color w:val="000000"/>
          <w:sz w:val="24"/>
          <w:szCs w:val="24"/>
        </w:rPr>
      </w:pPr>
      <w:r>
        <w:rPr>
          <w:rFonts w:hint="eastAsia" w:ascii="仿宋" w:hAnsi="仿宋" w:eastAsia="仿宋" w:cs="仿宋"/>
          <w:color w:val="000000"/>
          <w:sz w:val="24"/>
          <w:szCs w:val="24"/>
        </w:rPr>
        <w:t>2. 使用说明书、质量检验证明书、随配附件和工具以及清单一并附于货物内。</w:t>
      </w:r>
    </w:p>
    <w:p>
      <w:pPr>
        <w:pStyle w:val="6"/>
        <w:snapToGrid w:val="0"/>
        <w:spacing w:before="120" w:after="120" w:line="400" w:lineRule="exact"/>
        <w:ind w:left="420" w:leftChars="200"/>
        <w:rPr>
          <w:rFonts w:hint="eastAsia" w:ascii="仿宋" w:hAnsi="仿宋" w:eastAsia="仿宋" w:cs="仿宋"/>
          <w:color w:val="000000"/>
          <w:sz w:val="24"/>
          <w:szCs w:val="24"/>
        </w:rPr>
      </w:pPr>
      <w:r>
        <w:rPr>
          <w:rFonts w:hint="eastAsia" w:ascii="仿宋" w:hAnsi="仿宋" w:eastAsia="仿宋" w:cs="仿宋"/>
          <w:color w:val="000000"/>
          <w:sz w:val="24"/>
          <w:szCs w:val="24"/>
        </w:rPr>
        <w:t>3. 乙方在货物发运手续办理完毕后二十四小时内或货到甲方四十八小时前通知甲方，以准备接货。</w:t>
      </w:r>
    </w:p>
    <w:p>
      <w:pPr>
        <w:pStyle w:val="6"/>
        <w:snapToGrid w:val="0"/>
        <w:spacing w:before="120" w:after="120" w:line="400" w:lineRule="exact"/>
        <w:ind w:left="420" w:leftChars="200"/>
        <w:rPr>
          <w:rFonts w:hint="eastAsia" w:ascii="仿宋" w:hAnsi="仿宋" w:eastAsia="仿宋" w:cs="仿宋"/>
          <w:color w:val="000000"/>
          <w:sz w:val="24"/>
          <w:szCs w:val="24"/>
        </w:rPr>
      </w:pPr>
      <w:r>
        <w:rPr>
          <w:rFonts w:hint="eastAsia" w:ascii="仿宋" w:hAnsi="仿宋" w:eastAsia="仿宋" w:cs="仿宋"/>
          <w:color w:val="000000"/>
          <w:sz w:val="24"/>
          <w:szCs w:val="24"/>
        </w:rPr>
        <w:t>4. 货物在交付甲方前发生的风险均由乙方负责。</w:t>
      </w:r>
    </w:p>
    <w:p>
      <w:pPr>
        <w:pStyle w:val="6"/>
        <w:snapToGrid w:val="0"/>
        <w:spacing w:before="120" w:after="120" w:line="400" w:lineRule="exact"/>
        <w:ind w:left="420" w:leftChars="200"/>
        <w:rPr>
          <w:rFonts w:hint="eastAsia" w:ascii="仿宋" w:hAnsi="仿宋" w:eastAsia="仿宋" w:cs="仿宋"/>
          <w:color w:val="000000"/>
          <w:sz w:val="24"/>
          <w:szCs w:val="24"/>
        </w:rPr>
      </w:pPr>
      <w:r>
        <w:rPr>
          <w:rFonts w:hint="eastAsia" w:ascii="仿宋" w:hAnsi="仿宋" w:eastAsia="仿宋" w:cs="仿宋"/>
          <w:color w:val="000000"/>
          <w:sz w:val="24"/>
          <w:szCs w:val="24"/>
        </w:rPr>
        <w:t>5. 货物在规定的交付期限内由乙方送达甲方指定的地点视为交付，乙方同时需通知甲方货物已送达。</w:t>
      </w:r>
    </w:p>
    <w:p>
      <w:pPr>
        <w:pStyle w:val="6"/>
        <w:snapToGrid w:val="0"/>
        <w:spacing w:before="120" w:after="120" w:line="400" w:lineRule="exact"/>
        <w:ind w:firstLine="472" w:firstLineChars="196"/>
        <w:rPr>
          <w:rFonts w:hint="eastAsia" w:ascii="仿宋" w:hAnsi="仿宋" w:eastAsia="仿宋" w:cs="仿宋"/>
          <w:b/>
          <w:color w:val="000000"/>
          <w:sz w:val="24"/>
          <w:szCs w:val="24"/>
        </w:rPr>
      </w:pPr>
      <w:r>
        <w:rPr>
          <w:rFonts w:hint="eastAsia" w:ascii="仿宋" w:hAnsi="仿宋" w:eastAsia="仿宋" w:cs="仿宋"/>
          <w:b/>
          <w:color w:val="000000"/>
          <w:sz w:val="24"/>
          <w:szCs w:val="24"/>
        </w:rPr>
        <w:t>第十条　违约责任</w:t>
      </w:r>
    </w:p>
    <w:p>
      <w:pPr>
        <w:snapToGrid w:val="0"/>
        <w:spacing w:line="400" w:lineRule="exact"/>
        <w:ind w:firstLine="600" w:firstLineChars="25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400" w:lineRule="exact"/>
        <w:ind w:firstLine="540" w:firstLineChars="225"/>
        <w:rPr>
          <w:rFonts w:hint="eastAsia" w:ascii="仿宋" w:hAnsi="仿宋" w:eastAsia="仿宋" w:cs="仿宋"/>
          <w:color w:val="000000"/>
          <w:sz w:val="24"/>
          <w:szCs w:val="24"/>
        </w:rPr>
      </w:pPr>
      <w:r>
        <w:rPr>
          <w:rFonts w:hint="eastAsia" w:ascii="仿宋" w:hAnsi="仿宋" w:eastAsia="仿宋" w:cs="仿宋"/>
          <w:color w:val="000000"/>
          <w:sz w:val="24"/>
          <w:szCs w:val="24"/>
        </w:rPr>
        <w:t>2、乙方提供的货物如侵犯了第三方合法权益而引发的任何纠纷或诉讼，均由乙方负责交涉并承担全部责任。</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3、因包装、运输引起的货物损坏，按质量不合格处罚。</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4、甲方无故延期接收货物、乙方逾期交货的，每天向对方偿付违约货款额3‰违约金，但违约金累计不得超过违约货款额</w:t>
      </w:r>
      <w:r>
        <w:rPr>
          <w:rFonts w:hint="eastAsia" w:ascii="仿宋" w:hAnsi="仿宋" w:eastAsia="仿宋" w:cs="仿宋"/>
          <w:color w:val="000000"/>
          <w:sz w:val="24"/>
          <w:szCs w:val="24"/>
          <w:u w:val="single"/>
        </w:rPr>
        <w:t>5%</w:t>
      </w:r>
      <w:r>
        <w:rPr>
          <w:rFonts w:hint="eastAsia" w:ascii="仿宋" w:hAnsi="仿宋" w:eastAsia="仿宋" w:cs="仿宋"/>
          <w:color w:val="000000"/>
          <w:sz w:val="24"/>
          <w:szCs w:val="24"/>
        </w:rPr>
        <w:t>，超过</w:t>
      </w:r>
      <w:r>
        <w:rPr>
          <w:rFonts w:hint="eastAsia" w:ascii="仿宋" w:hAnsi="仿宋" w:eastAsia="仿宋" w:cs="仿宋"/>
          <w:color w:val="000000"/>
          <w:sz w:val="24"/>
          <w:szCs w:val="24"/>
          <w:u w:val="single"/>
        </w:rPr>
        <w:t xml:space="preserve">  30 </w:t>
      </w:r>
      <w:r>
        <w:rPr>
          <w:rFonts w:hint="eastAsia" w:ascii="仿宋" w:hAnsi="仿宋" w:eastAsia="仿宋" w:cs="仿宋"/>
          <w:color w:val="000000"/>
          <w:sz w:val="24"/>
          <w:szCs w:val="24"/>
        </w:rPr>
        <w:t>天对方有权解除合同，违约方承担因此给对方造成经济损失；甲方延期付货款的，每天向乙方偿付延期货款额</w:t>
      </w:r>
      <w:r>
        <w:rPr>
          <w:rFonts w:hint="eastAsia" w:ascii="仿宋" w:hAnsi="仿宋" w:eastAsia="仿宋" w:cs="仿宋"/>
          <w:color w:val="000000"/>
          <w:sz w:val="24"/>
          <w:szCs w:val="24"/>
          <w:u w:val="single"/>
        </w:rPr>
        <w:t xml:space="preserve">3‰ </w:t>
      </w:r>
      <w:r>
        <w:rPr>
          <w:rFonts w:hint="eastAsia" w:ascii="仿宋" w:hAnsi="仿宋" w:eastAsia="仿宋" w:cs="仿宋"/>
          <w:color w:val="000000"/>
          <w:sz w:val="24"/>
          <w:szCs w:val="24"/>
        </w:rPr>
        <w:t>滞纳金，但滞纳金累计不得超过延期货款额</w:t>
      </w:r>
      <w:r>
        <w:rPr>
          <w:rFonts w:hint="eastAsia" w:ascii="仿宋" w:hAnsi="仿宋" w:eastAsia="仿宋" w:cs="仿宋"/>
          <w:color w:val="000000"/>
          <w:sz w:val="24"/>
          <w:szCs w:val="24"/>
          <w:u w:val="single"/>
        </w:rPr>
        <w:t>5%</w:t>
      </w:r>
      <w:r>
        <w:rPr>
          <w:rFonts w:hint="eastAsia" w:ascii="仿宋" w:hAnsi="仿宋" w:eastAsia="仿宋" w:cs="仿宋"/>
          <w:color w:val="000000"/>
          <w:sz w:val="24"/>
          <w:szCs w:val="24"/>
        </w:rPr>
        <w:t>。</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5、乙方未按本合同和响应文件中规定的服务承诺提供售后服务的，乙方应按本合同合计金额</w:t>
      </w:r>
      <w:r>
        <w:rPr>
          <w:rFonts w:hint="eastAsia" w:ascii="仿宋" w:hAnsi="仿宋" w:eastAsia="仿宋" w:cs="仿宋"/>
          <w:color w:val="000000"/>
          <w:sz w:val="24"/>
          <w:szCs w:val="24"/>
          <w:u w:val="single"/>
        </w:rPr>
        <w:t xml:space="preserve"> 5%</w:t>
      </w:r>
      <w:r>
        <w:rPr>
          <w:rFonts w:hint="eastAsia" w:ascii="仿宋" w:hAnsi="仿宋" w:eastAsia="仿宋" w:cs="仿宋"/>
          <w:color w:val="000000"/>
          <w:sz w:val="24"/>
          <w:szCs w:val="24"/>
        </w:rPr>
        <w:t>向甲方支付违约金。</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6、乙方提供的货物在质量保证期内，因设计、工艺或材料的缺陷和其它质量原因造成的问题，由乙方负责，费用从质量保证金中扣除，不足另补。</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7、其它违约行为按违约货款额5%收取违约金并赔偿经济损失。</w:t>
      </w:r>
    </w:p>
    <w:p>
      <w:pPr>
        <w:pStyle w:val="6"/>
        <w:snapToGrid w:val="0"/>
        <w:spacing w:before="120" w:after="120" w:line="400" w:lineRule="exact"/>
        <w:ind w:firstLine="472" w:firstLineChars="196"/>
        <w:rPr>
          <w:rFonts w:hint="eastAsia" w:ascii="仿宋" w:hAnsi="仿宋" w:eastAsia="仿宋" w:cs="仿宋"/>
          <w:b/>
          <w:color w:val="000000"/>
          <w:sz w:val="24"/>
          <w:szCs w:val="24"/>
        </w:rPr>
      </w:pPr>
      <w:r>
        <w:rPr>
          <w:rFonts w:hint="eastAsia" w:ascii="仿宋" w:hAnsi="仿宋" w:eastAsia="仿宋" w:cs="仿宋"/>
          <w:b/>
          <w:color w:val="000000"/>
          <w:sz w:val="24"/>
          <w:szCs w:val="24"/>
        </w:rPr>
        <w:t>第十一条  不可抗力事件处理</w:t>
      </w:r>
    </w:p>
    <w:p>
      <w:pPr>
        <w:pStyle w:val="6"/>
        <w:snapToGrid w:val="0"/>
        <w:spacing w:before="120" w:after="12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1.、在合同有效期内，任何一方因不可抗力事件导致不能履行合同，则合同履行期可延长，其延长期与不可抗力影响期相同。</w:t>
      </w:r>
    </w:p>
    <w:p>
      <w:pPr>
        <w:pStyle w:val="6"/>
        <w:snapToGrid w:val="0"/>
        <w:spacing w:before="120" w:after="12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2.、不可抗力事件发生后，应立即通知对方，并寄送有关权威机构出具的证明。</w:t>
      </w:r>
    </w:p>
    <w:p>
      <w:pPr>
        <w:pStyle w:val="6"/>
        <w:snapToGrid w:val="0"/>
        <w:spacing w:before="120" w:after="12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 不可抗力事件延续一百二十天以上，双方应通过友好协商，确定是否继续履行合同。</w:t>
      </w:r>
    </w:p>
    <w:p>
      <w:pPr>
        <w:snapToGrid w:val="0"/>
        <w:spacing w:line="400" w:lineRule="exact"/>
        <w:ind w:firstLine="482" w:firstLineChars="200"/>
        <w:rPr>
          <w:rFonts w:hint="eastAsia" w:ascii="仿宋" w:hAnsi="仿宋" w:eastAsia="仿宋" w:cs="仿宋"/>
          <w:color w:val="000000"/>
          <w:sz w:val="24"/>
          <w:szCs w:val="24"/>
        </w:rPr>
      </w:pPr>
      <w:r>
        <w:rPr>
          <w:rFonts w:hint="eastAsia" w:ascii="仿宋" w:hAnsi="仿宋" w:eastAsia="仿宋" w:cs="仿宋"/>
          <w:b/>
          <w:color w:val="000000"/>
          <w:sz w:val="24"/>
          <w:szCs w:val="24"/>
        </w:rPr>
        <w:t>第十二条  合同争议解决</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1、因货物质量问题发生争议的，应邀请国家认可的质量检测机构对货物质量进行鉴定。货物符合标准的，鉴定费由甲方承担；货物不符合标准的，鉴定费由乙方承担。</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2、因履行本合同引起的或与本合同有关的争议，甲乙双方应首先通过友好协商解决，如果协商不能解决，可向甲方所在地的仲裁委员会申请仲裁或向甲方所在地的人民法院提起诉讼。</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3、诉讼期间，本合同继续履行。</w:t>
      </w:r>
    </w:p>
    <w:p>
      <w:pPr>
        <w:snapToGrid w:val="0"/>
        <w:spacing w:line="40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第十三条  合同的变更、终止与转让</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1、除《中华人民共和国政府采购法》第五十条规定的情形外，本合同一经签订，甲乙双方不得擅自变更、中止或终止。</w:t>
      </w:r>
    </w:p>
    <w:p>
      <w:pPr>
        <w:pStyle w:val="6"/>
        <w:snapToGrid w:val="0"/>
        <w:spacing w:before="120" w:after="120" w:line="400" w:lineRule="exact"/>
        <w:ind w:firstLine="470" w:firstLineChars="196"/>
        <w:rPr>
          <w:rFonts w:hint="eastAsia" w:ascii="仿宋" w:hAnsi="仿宋" w:eastAsia="仿宋" w:cs="仿宋"/>
          <w:b/>
          <w:color w:val="000000"/>
          <w:sz w:val="24"/>
          <w:szCs w:val="24"/>
        </w:rPr>
      </w:pPr>
      <w:r>
        <w:rPr>
          <w:rFonts w:hint="eastAsia" w:ascii="仿宋" w:hAnsi="仿宋" w:eastAsia="仿宋" w:cs="仿宋"/>
          <w:color w:val="000000"/>
          <w:sz w:val="24"/>
          <w:szCs w:val="24"/>
        </w:rPr>
        <w:t>2、乙方不得擅自转让（无进口资格的供应商委托进口货物除外）其应履行的合同义务。</w:t>
      </w:r>
    </w:p>
    <w:p>
      <w:pPr>
        <w:snapToGrid w:val="0"/>
        <w:spacing w:line="40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第十四条  签订本合同依据</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1、采购文件；</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2、乙方提供的响应文件；</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3、甲乙双方的洽谈文件； </w:t>
      </w:r>
    </w:p>
    <w:p>
      <w:pPr>
        <w:snapToGrid w:val="0"/>
        <w:spacing w:line="400" w:lineRule="exact"/>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4、成交通知书。</w:t>
      </w:r>
    </w:p>
    <w:p>
      <w:pPr>
        <w:snapToGrid w:val="0"/>
        <w:spacing w:line="40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第十五条  其他</w:t>
      </w:r>
    </w:p>
    <w:p>
      <w:pPr>
        <w:snapToGrid w:val="0"/>
        <w:spacing w:line="400" w:lineRule="exact"/>
        <w:ind w:firstLine="480" w:firstLineChars="200"/>
        <w:rPr>
          <w:rFonts w:hint="eastAsia" w:ascii="仿宋" w:hAnsi="仿宋" w:eastAsia="仿宋" w:cs="仿宋"/>
          <w:b/>
          <w:bCs/>
          <w:color w:val="000000"/>
          <w:sz w:val="24"/>
          <w:szCs w:val="24"/>
        </w:rPr>
      </w:pPr>
      <w:r>
        <w:rPr>
          <w:rFonts w:hint="eastAsia" w:ascii="仿宋" w:hAnsi="仿宋" w:eastAsia="仿宋" w:cs="仿宋"/>
          <w:color w:val="000000"/>
          <w:sz w:val="24"/>
          <w:szCs w:val="24"/>
        </w:rPr>
        <w:t>1、本合同一式肆份，具有同等法律效力，甲方执叁份，乙方执壹份，采购监督管理部门执壹份，采购代理公司执壹份（可根据需要另增加）。</w:t>
      </w:r>
    </w:p>
    <w:p>
      <w:pPr>
        <w:pStyle w:val="6"/>
        <w:snapToGrid w:val="0"/>
        <w:spacing w:before="120" w:after="12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2、本合同甲乙双方签字盖章后生效，自签订之日起七个工作日内，采购人或采购代理机构应当将合同副本备案。</w:t>
      </w:r>
    </w:p>
    <w:p>
      <w:pPr>
        <w:pStyle w:val="6"/>
        <w:snapToGrid w:val="0"/>
        <w:spacing w:before="120" w:after="12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3、合同经双方法定代表人或授权代表（委托代理人）签字并加盖单位公章后生效。</w:t>
      </w:r>
    </w:p>
    <w:p>
      <w:pPr>
        <w:pStyle w:val="6"/>
        <w:snapToGrid w:val="0"/>
        <w:spacing w:before="120" w:after="12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4、本合同未尽事宜，遵照《合同法》有关条文执行。</w:t>
      </w:r>
    </w:p>
    <w:p>
      <w:pPr>
        <w:snapToGrid w:val="0"/>
        <w:spacing w:line="400" w:lineRule="exact"/>
        <w:ind w:firstLine="420" w:firstLineChars="200"/>
        <w:rPr>
          <w:rFonts w:hint="eastAsia" w:ascii="仿宋" w:hAnsi="仿宋" w:eastAsia="仿宋" w:cs="仿宋"/>
          <w:color w:val="000000"/>
          <w:szCs w:val="21"/>
        </w:rPr>
      </w:pPr>
    </w:p>
    <w:tbl>
      <w:tblPr>
        <w:tblStyle w:val="14"/>
        <w:tblW w:w="944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trPr>
        <w:tc>
          <w:tcPr>
            <w:tcW w:w="4928"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甲方（章）：靖西市</w:t>
            </w:r>
            <w:r>
              <w:rPr>
                <w:rFonts w:hint="eastAsia" w:ascii="仿宋" w:hAnsi="仿宋" w:eastAsia="仿宋" w:cs="仿宋"/>
                <w:color w:val="000000"/>
                <w:sz w:val="24"/>
                <w:szCs w:val="24"/>
                <w:lang w:eastAsia="zh-CN"/>
              </w:rPr>
              <w:t>妇幼保健院</w:t>
            </w:r>
            <w:r>
              <w:rPr>
                <w:rFonts w:hint="eastAsia" w:ascii="仿宋" w:hAnsi="仿宋" w:eastAsia="仿宋" w:cs="仿宋"/>
                <w:color w:val="000000"/>
                <w:sz w:val="24"/>
                <w:szCs w:val="24"/>
              </w:rPr>
              <w:t xml:space="preserve">       </w:t>
            </w:r>
          </w:p>
          <w:p>
            <w:pPr>
              <w:snapToGrid w:val="0"/>
              <w:spacing w:line="400" w:lineRule="exact"/>
              <w:rPr>
                <w:rFonts w:hint="eastAsia" w:ascii="仿宋" w:hAnsi="仿宋" w:eastAsia="仿宋" w:cs="仿宋"/>
                <w:color w:val="000000"/>
                <w:sz w:val="24"/>
                <w:szCs w:val="24"/>
              </w:rPr>
            </w:pPr>
          </w:p>
          <w:p>
            <w:pPr>
              <w:snapToGrid w:val="0"/>
              <w:spacing w:line="400" w:lineRule="exact"/>
              <w:ind w:firstLine="1080" w:firstLineChars="450"/>
              <w:jc w:val="right"/>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tc>
        <w:tc>
          <w:tcPr>
            <w:tcW w:w="4517"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乙方（章）：             </w:t>
            </w:r>
          </w:p>
          <w:p>
            <w:pPr>
              <w:snapToGrid w:val="0"/>
              <w:spacing w:line="400" w:lineRule="exact"/>
              <w:rPr>
                <w:rFonts w:hint="eastAsia" w:ascii="仿宋" w:hAnsi="仿宋" w:eastAsia="仿宋" w:cs="仿宋"/>
                <w:color w:val="000000"/>
                <w:sz w:val="24"/>
                <w:szCs w:val="24"/>
              </w:rPr>
            </w:pPr>
          </w:p>
          <w:p>
            <w:pPr>
              <w:snapToGrid w:val="0"/>
              <w:spacing w:line="400" w:lineRule="exact"/>
              <w:ind w:left="162" w:hanging="184" w:hangingChars="77"/>
              <w:jc w:val="righ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928"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单位地址：靖西市</w:t>
            </w:r>
            <w:r>
              <w:rPr>
                <w:rFonts w:hint="eastAsia" w:ascii="仿宋" w:hAnsi="仿宋" w:eastAsia="仿宋" w:cs="仿宋"/>
                <w:color w:val="000000"/>
                <w:sz w:val="24"/>
                <w:szCs w:val="24"/>
                <w:lang w:eastAsia="zh-CN"/>
              </w:rPr>
              <w:t>绣球大道</w:t>
            </w:r>
            <w:r>
              <w:rPr>
                <w:rFonts w:hint="eastAsia" w:ascii="仿宋" w:hAnsi="仿宋" w:eastAsia="仿宋" w:cs="仿宋"/>
                <w:color w:val="000000"/>
                <w:sz w:val="24"/>
                <w:szCs w:val="24"/>
                <w:lang w:val="en-US" w:eastAsia="zh-CN"/>
              </w:rPr>
              <w:t>861</w:t>
            </w:r>
            <w:r>
              <w:rPr>
                <w:rFonts w:hint="eastAsia" w:ascii="仿宋" w:hAnsi="仿宋" w:eastAsia="仿宋" w:cs="仿宋"/>
                <w:color w:val="000000"/>
                <w:sz w:val="24"/>
                <w:szCs w:val="24"/>
              </w:rPr>
              <w:t>号</w:t>
            </w:r>
          </w:p>
        </w:tc>
        <w:tc>
          <w:tcPr>
            <w:tcW w:w="4517" w:type="dxa"/>
            <w:noWrap w:val="0"/>
            <w:vAlign w:val="center"/>
          </w:tcPr>
          <w:p>
            <w:pPr>
              <w:rPr>
                <w:rFonts w:hint="eastAsia" w:ascii="仿宋" w:hAnsi="仿宋" w:eastAsia="仿宋" w:cs="仿宋"/>
                <w:sz w:val="24"/>
                <w:szCs w:val="24"/>
              </w:rPr>
            </w:pPr>
            <w:r>
              <w:rPr>
                <w:rFonts w:hint="eastAsia" w:ascii="仿宋" w:hAnsi="仿宋" w:eastAsia="仿宋" w:cs="仿宋"/>
                <w:color w:val="000000"/>
                <w:sz w:val="24"/>
                <w:szCs w:val="24"/>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928"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p>
        </w:tc>
        <w:tc>
          <w:tcPr>
            <w:tcW w:w="4517"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928"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委托代理人：</w:t>
            </w:r>
          </w:p>
        </w:tc>
        <w:tc>
          <w:tcPr>
            <w:tcW w:w="4517"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928"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电话：0776-</w:t>
            </w:r>
          </w:p>
        </w:tc>
        <w:tc>
          <w:tcPr>
            <w:tcW w:w="4517"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928"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电子邮箱：</w:t>
            </w:r>
          </w:p>
        </w:tc>
        <w:tc>
          <w:tcPr>
            <w:tcW w:w="4517"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928"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开户银行：</w:t>
            </w:r>
          </w:p>
        </w:tc>
        <w:tc>
          <w:tcPr>
            <w:tcW w:w="4517"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928"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账号：</w:t>
            </w:r>
          </w:p>
        </w:tc>
        <w:tc>
          <w:tcPr>
            <w:tcW w:w="4517" w:type="dxa"/>
            <w:noWrap w:val="0"/>
            <w:vAlign w:val="center"/>
          </w:tcPr>
          <w:p>
            <w:pPr>
              <w:rPr>
                <w:rFonts w:hint="eastAsia" w:ascii="仿宋" w:hAnsi="仿宋" w:eastAsia="仿宋" w:cs="仿宋"/>
                <w:sz w:val="24"/>
                <w:szCs w:val="24"/>
              </w:rPr>
            </w:pPr>
            <w:r>
              <w:rPr>
                <w:rFonts w:hint="eastAsia" w:ascii="仿宋" w:hAnsi="仿宋" w:eastAsia="仿宋" w:cs="仿宋"/>
                <w:color w:val="000000"/>
                <w:sz w:val="24"/>
                <w:szCs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928" w:type="dxa"/>
            <w:noWrap w:val="0"/>
            <w:vAlign w:val="center"/>
          </w:tcPr>
          <w:p>
            <w:pPr>
              <w:snapToGrid w:val="0"/>
              <w:spacing w:line="40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邮政编码：5338</w:t>
            </w:r>
            <w:r>
              <w:rPr>
                <w:rFonts w:hint="eastAsia" w:ascii="仿宋" w:hAnsi="仿宋" w:eastAsia="仿宋" w:cs="仿宋"/>
                <w:color w:val="000000"/>
                <w:sz w:val="24"/>
                <w:szCs w:val="24"/>
                <w:lang w:val="en-US" w:eastAsia="zh-CN"/>
              </w:rPr>
              <w:t>99</w:t>
            </w:r>
          </w:p>
        </w:tc>
        <w:tc>
          <w:tcPr>
            <w:tcW w:w="4517"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邮政编码：</w:t>
            </w:r>
          </w:p>
        </w:tc>
      </w:tr>
    </w:tbl>
    <w:p>
      <w:pPr>
        <w:snapToGrid w:val="0"/>
        <w:spacing w:line="360" w:lineRule="auto"/>
        <w:jc w:val="center"/>
        <w:rPr>
          <w:rFonts w:hint="eastAsia" w:ascii="仿宋" w:hAnsi="仿宋" w:eastAsia="仿宋" w:cs="仿宋"/>
          <w:b/>
          <w:color w:val="000000"/>
          <w:sz w:val="28"/>
          <w:szCs w:val="28"/>
        </w:rPr>
      </w:pPr>
    </w:p>
    <w:p>
      <w:pPr>
        <w:snapToGrid w:val="0"/>
        <w:spacing w:line="360" w:lineRule="auto"/>
        <w:jc w:val="center"/>
        <w:rPr>
          <w:rFonts w:hint="eastAsia" w:ascii="仿宋" w:hAnsi="仿宋" w:eastAsia="仿宋" w:cs="仿宋"/>
          <w:b/>
          <w:color w:val="000000"/>
          <w:sz w:val="28"/>
          <w:szCs w:val="28"/>
        </w:rPr>
      </w:pPr>
    </w:p>
    <w:p>
      <w:pPr>
        <w:snapToGrid w:val="0"/>
        <w:spacing w:line="360" w:lineRule="auto"/>
        <w:jc w:val="center"/>
        <w:rPr>
          <w:rFonts w:hint="eastAsia" w:ascii="仿宋" w:hAnsi="仿宋" w:eastAsia="仿宋" w:cs="仿宋"/>
          <w:b/>
          <w:color w:val="000000"/>
          <w:sz w:val="28"/>
          <w:szCs w:val="28"/>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widowControl/>
        <w:snapToGrid w:val="0"/>
        <w:spacing w:line="360" w:lineRule="exact"/>
        <w:ind w:right="120" w:firstLine="360"/>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rPr>
        <w:t>评标办法</w:t>
      </w:r>
      <w:bookmarkStart w:id="0" w:name="评标办法"/>
      <w:bookmarkEnd w:id="0"/>
      <w:r>
        <w:rPr>
          <w:rFonts w:hint="eastAsia" w:ascii="仿宋" w:hAnsi="仿宋" w:eastAsia="仿宋" w:cs="仿宋"/>
          <w:b/>
          <w:color w:val="auto"/>
          <w:sz w:val="30"/>
          <w:szCs w:val="30"/>
          <w:highlight w:val="none"/>
        </w:rPr>
        <w:t xml:space="preserve"> </w:t>
      </w:r>
    </w:p>
    <w:p>
      <w:pPr>
        <w:widowControl/>
        <w:snapToGrid w:val="0"/>
        <w:spacing w:line="360" w:lineRule="exact"/>
        <w:ind w:right="120" w:firstLine="36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一、评标原则</w:t>
      </w:r>
    </w:p>
    <w:p>
      <w:pPr>
        <w:pStyle w:val="6"/>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(一)评委构成：本招标采购项目的评委由</w:t>
      </w:r>
      <w:r>
        <w:rPr>
          <w:rFonts w:hint="eastAsia" w:ascii="仿宋" w:hAnsi="仿宋" w:eastAsia="仿宋" w:cs="仿宋"/>
          <w:bCs/>
          <w:color w:val="auto"/>
          <w:sz w:val="24"/>
          <w:szCs w:val="24"/>
          <w:highlight w:val="none"/>
          <w:lang w:val="en-US" w:eastAsia="zh-CN"/>
        </w:rPr>
        <w:t>本单位采购小组成员组成。</w:t>
      </w:r>
    </w:p>
    <w:p>
      <w:pPr>
        <w:pStyle w:val="6"/>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(二)评标依据：评委将以招投标文件为评标依据，对投标人的</w:t>
      </w:r>
      <w:r>
        <w:rPr>
          <w:rFonts w:hint="eastAsia" w:ascii="仿宋" w:hAnsi="仿宋" w:eastAsia="仿宋" w:cs="仿宋"/>
          <w:bCs/>
          <w:color w:val="auto"/>
          <w:sz w:val="24"/>
          <w:szCs w:val="24"/>
          <w:highlight w:val="none"/>
          <w:u w:val="single"/>
        </w:rPr>
        <w:t>投标报价、</w:t>
      </w:r>
      <w:r>
        <w:rPr>
          <w:rFonts w:hint="eastAsia" w:ascii="仿宋" w:hAnsi="仿宋" w:eastAsia="仿宋" w:cs="仿宋"/>
          <w:bCs/>
          <w:color w:val="auto"/>
          <w:sz w:val="24"/>
          <w:szCs w:val="24"/>
          <w:u w:val="single"/>
        </w:rPr>
        <w:t>货物性能</w:t>
      </w:r>
      <w:r>
        <w:rPr>
          <w:rFonts w:hint="eastAsia" w:ascii="仿宋" w:hAnsi="仿宋" w:eastAsia="仿宋" w:cs="仿宋"/>
          <w:bCs/>
          <w:color w:val="auto"/>
          <w:sz w:val="24"/>
          <w:szCs w:val="24"/>
          <w:highlight w:val="none"/>
          <w:u w:val="single"/>
        </w:rPr>
        <w:t>、实施方案、售后服务方案、综合实力</w:t>
      </w:r>
      <w:r>
        <w:rPr>
          <w:rFonts w:hint="eastAsia" w:ascii="仿宋" w:hAnsi="仿宋" w:eastAsia="仿宋" w:cs="仿宋"/>
          <w:bCs/>
          <w:color w:val="auto"/>
          <w:sz w:val="24"/>
          <w:szCs w:val="24"/>
          <w:highlight w:val="none"/>
        </w:rPr>
        <w:t>等方面内容按百分制打分。</w:t>
      </w:r>
    </w:p>
    <w:p>
      <w:pPr>
        <w:pStyle w:val="6"/>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(三)评标方式：以封闭方式进行。</w:t>
      </w:r>
    </w:p>
    <w:p>
      <w:pPr>
        <w:pStyle w:val="6"/>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二、评定方法：</w:t>
      </w:r>
    </w:p>
    <w:p>
      <w:pPr>
        <w:keepNext w:val="0"/>
        <w:keepLines w:val="0"/>
        <w:pageBreakBefore w:val="0"/>
        <w:widowControl w:val="0"/>
        <w:kinsoku/>
        <w:wordWrap/>
        <w:overflowPunct/>
        <w:topLinePunct w:val="0"/>
        <w:autoSpaceDE/>
        <w:autoSpaceDN/>
        <w:bidi w:val="0"/>
        <w:adjustRightInd/>
        <w:snapToGrid/>
        <w:spacing w:line="300" w:lineRule="auto"/>
        <w:ind w:firstLine="241" w:firstLineChars="1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1、价格分……………………………………</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0分</w:t>
      </w:r>
    </w:p>
    <w:p>
      <w:pPr>
        <w:pStyle w:val="6"/>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以经初步审查后的有效报价的最低价作为评标基准价。</w:t>
      </w:r>
    </w:p>
    <w:p>
      <w:pPr>
        <w:pStyle w:val="6"/>
        <w:keepNext w:val="0"/>
        <w:keepLines w:val="0"/>
        <w:pageBreakBefore w:val="0"/>
        <w:widowControl w:val="0"/>
        <w:kinsoku/>
        <w:wordWrap/>
        <w:overflowPunct/>
        <w:topLinePunct w:val="0"/>
        <w:autoSpaceDE/>
        <w:autoSpaceDN/>
        <w:bidi w:val="0"/>
        <w:adjustRightInd/>
        <w:snapToGrid/>
        <w:spacing w:line="300" w:lineRule="auto"/>
        <w:ind w:firstLine="240" w:firstLineChars="100"/>
        <w:jc w:val="lef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某有效投标人价格分=有效投标人最低评标价/某有效投标人评标价×</w:t>
      </w:r>
      <w:r>
        <w:rPr>
          <w:rFonts w:hint="eastAsia" w:ascii="仿宋" w:hAnsi="仿宋" w:eastAsia="仿宋" w:cs="仿宋"/>
          <w:bCs/>
          <w:color w:val="auto"/>
          <w:sz w:val="24"/>
          <w:szCs w:val="24"/>
          <w:highlight w:val="none"/>
          <w:lang w:val="en-US" w:eastAsia="zh-CN"/>
        </w:rPr>
        <w:t>40</w:t>
      </w:r>
      <w:r>
        <w:rPr>
          <w:rFonts w:hint="eastAsia" w:ascii="仿宋" w:hAnsi="仿宋" w:eastAsia="仿宋" w:cs="仿宋"/>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00" w:lineRule="auto"/>
        <w:ind w:firstLine="241" w:firstLineChars="1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2、货物性能分………………………</w:t>
      </w:r>
      <w:r>
        <w:rPr>
          <w:rFonts w:hint="eastAsia" w:ascii="仿宋" w:hAnsi="仿宋" w:eastAsia="仿宋" w:cs="仿宋"/>
          <w:b/>
          <w:color w:val="auto"/>
          <w:sz w:val="24"/>
          <w:szCs w:val="24"/>
          <w:highlight w:val="none"/>
          <w:lang w:val="en-US" w:eastAsia="zh-CN"/>
        </w:rPr>
        <w:t>40</w:t>
      </w:r>
      <w:r>
        <w:rPr>
          <w:rFonts w:hint="eastAsia" w:ascii="仿宋" w:hAnsi="仿宋" w:eastAsia="仿宋" w:cs="仿宋"/>
          <w:b/>
          <w:color w:val="auto"/>
          <w:sz w:val="24"/>
          <w:szCs w:val="24"/>
          <w:highlight w:val="none"/>
        </w:rPr>
        <w:t>分</w:t>
      </w:r>
    </w:p>
    <w:p>
      <w:pPr>
        <w:pStyle w:val="6"/>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rPr>
        <w:t>一档：与招标文件“招标项目采购需求”中，</w:t>
      </w:r>
      <w:r>
        <w:rPr>
          <w:rFonts w:hint="eastAsia" w:ascii="仿宋" w:hAnsi="仿宋" w:eastAsia="仿宋" w:cs="仿宋"/>
          <w:bCs/>
          <w:color w:val="auto"/>
          <w:sz w:val="24"/>
          <w:szCs w:val="24"/>
          <w:highlight w:val="none"/>
          <w:lang w:eastAsia="zh-CN"/>
        </w:rPr>
        <w:t>满足招标文件</w:t>
      </w:r>
      <w:r>
        <w:rPr>
          <w:rFonts w:hint="eastAsia" w:ascii="仿宋" w:hAnsi="仿宋" w:eastAsia="仿宋" w:cs="仿宋"/>
          <w:bCs/>
          <w:color w:val="auto"/>
          <w:sz w:val="24"/>
          <w:szCs w:val="24"/>
          <w:highlight w:val="none"/>
        </w:rPr>
        <w:t>技术参数</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性能（配置）</w:t>
      </w:r>
      <w:r>
        <w:rPr>
          <w:rFonts w:hint="eastAsia" w:ascii="仿宋" w:hAnsi="仿宋" w:eastAsia="仿宋" w:cs="仿宋"/>
          <w:bCs/>
          <w:color w:val="auto"/>
          <w:sz w:val="24"/>
          <w:szCs w:val="24"/>
          <w:highlight w:val="none"/>
          <w:lang w:eastAsia="zh-CN"/>
        </w:rPr>
        <w:t>及有关</w:t>
      </w:r>
      <w:r>
        <w:rPr>
          <w:rFonts w:hint="eastAsia" w:ascii="仿宋" w:hAnsi="仿宋" w:eastAsia="仿宋" w:cs="仿宋"/>
          <w:bCs/>
          <w:color w:val="auto"/>
          <w:sz w:val="24"/>
          <w:szCs w:val="24"/>
          <w:highlight w:val="none"/>
        </w:rPr>
        <w:t>要求</w:t>
      </w:r>
      <w:r>
        <w:rPr>
          <w:rFonts w:hint="eastAsia" w:ascii="仿宋" w:hAnsi="仿宋" w:eastAsia="仿宋" w:cs="仿宋"/>
          <w:bCs/>
          <w:color w:val="auto"/>
          <w:sz w:val="24"/>
          <w:szCs w:val="24"/>
          <w:highlight w:val="none"/>
          <w:lang w:eastAsia="zh-CN"/>
        </w:rPr>
        <w:t>的基本要求，</w:t>
      </w:r>
      <w:r>
        <w:rPr>
          <w:rFonts w:hint="eastAsia" w:ascii="仿宋" w:hAnsi="仿宋" w:eastAsia="仿宋" w:cs="仿宋"/>
          <w:bCs/>
          <w:color w:val="auto"/>
          <w:sz w:val="24"/>
          <w:szCs w:val="24"/>
          <w:highlight w:val="none"/>
        </w:rPr>
        <w:t>评定范围内的技术参数</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性能（配置）</w:t>
      </w:r>
      <w:r>
        <w:rPr>
          <w:rFonts w:hint="eastAsia" w:ascii="仿宋" w:hAnsi="仿宋" w:eastAsia="仿宋" w:cs="仿宋"/>
          <w:bCs/>
          <w:color w:val="auto"/>
          <w:sz w:val="24"/>
          <w:szCs w:val="24"/>
          <w:highlight w:val="none"/>
          <w:lang w:eastAsia="zh-CN"/>
        </w:rPr>
        <w:t>及有关</w:t>
      </w:r>
      <w:r>
        <w:rPr>
          <w:rFonts w:hint="eastAsia" w:ascii="仿宋" w:hAnsi="仿宋" w:eastAsia="仿宋" w:cs="仿宋"/>
          <w:bCs/>
          <w:color w:val="auto"/>
          <w:sz w:val="24"/>
          <w:szCs w:val="24"/>
          <w:highlight w:val="none"/>
        </w:rPr>
        <w:t>要求有负偏离的得基本分</w:t>
      </w:r>
      <w:r>
        <w:rPr>
          <w:rFonts w:hint="eastAsia" w:ascii="仿宋" w:hAnsi="仿宋" w:eastAsia="仿宋" w:cs="仿宋"/>
          <w:bCs/>
          <w:color w:val="auto"/>
          <w:sz w:val="24"/>
          <w:szCs w:val="24"/>
          <w:highlight w:val="none"/>
          <w:lang w:val="en-US" w:eastAsia="zh-CN"/>
        </w:rPr>
        <w:t>25</w:t>
      </w:r>
      <w:r>
        <w:rPr>
          <w:rFonts w:hint="eastAsia" w:ascii="仿宋" w:hAnsi="仿宋" w:eastAsia="仿宋" w:cs="仿宋"/>
          <w:bCs/>
          <w:color w:val="auto"/>
          <w:sz w:val="24"/>
          <w:szCs w:val="24"/>
          <w:highlight w:val="none"/>
        </w:rPr>
        <w:t>分，在此基础上经评标委员会认定为负偏离的每一项扣</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分，扣完为止。</w:t>
      </w:r>
    </w:p>
    <w:p>
      <w:pPr>
        <w:pStyle w:val="6"/>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二档：与招标文件“招标项目采购需求”中，评定范围内的所有技术参数</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性能（配置）</w:t>
      </w:r>
      <w:r>
        <w:rPr>
          <w:rFonts w:hint="eastAsia" w:ascii="仿宋" w:hAnsi="仿宋" w:eastAsia="仿宋" w:cs="仿宋"/>
          <w:bCs/>
          <w:color w:val="auto"/>
          <w:sz w:val="24"/>
          <w:szCs w:val="24"/>
          <w:highlight w:val="none"/>
          <w:lang w:eastAsia="zh-CN"/>
        </w:rPr>
        <w:t>及有关</w:t>
      </w:r>
      <w:r>
        <w:rPr>
          <w:rFonts w:hint="eastAsia" w:ascii="仿宋" w:hAnsi="仿宋" w:eastAsia="仿宋" w:cs="仿宋"/>
          <w:bCs/>
          <w:color w:val="auto"/>
          <w:sz w:val="24"/>
          <w:szCs w:val="24"/>
          <w:highlight w:val="none"/>
        </w:rPr>
        <w:t>要求对比，全部满足且无负偏离的，得基本分</w:t>
      </w:r>
      <w:r>
        <w:rPr>
          <w:rFonts w:hint="eastAsia" w:ascii="仿宋" w:hAnsi="仿宋" w:eastAsia="仿宋" w:cs="仿宋"/>
          <w:bCs/>
          <w:color w:val="auto"/>
          <w:sz w:val="24"/>
          <w:szCs w:val="24"/>
          <w:highlight w:val="none"/>
          <w:lang w:val="en-US" w:eastAsia="zh-CN"/>
        </w:rPr>
        <w:t>35</w:t>
      </w:r>
      <w:r>
        <w:rPr>
          <w:rFonts w:hint="eastAsia" w:ascii="仿宋" w:hAnsi="仿宋" w:eastAsia="仿宋" w:cs="仿宋"/>
          <w:bCs/>
          <w:color w:val="auto"/>
          <w:sz w:val="24"/>
          <w:szCs w:val="24"/>
          <w:highlight w:val="none"/>
        </w:rPr>
        <w:t>分。</w:t>
      </w:r>
    </w:p>
    <w:p>
      <w:pPr>
        <w:pStyle w:val="6"/>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三档：与招标文件“招标项目采购需求”中，评定范围内的所有技术参数</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性能（配置）</w:t>
      </w:r>
      <w:r>
        <w:rPr>
          <w:rFonts w:hint="eastAsia" w:ascii="仿宋" w:hAnsi="仿宋" w:eastAsia="仿宋" w:cs="仿宋"/>
          <w:bCs/>
          <w:color w:val="auto"/>
          <w:sz w:val="24"/>
          <w:szCs w:val="24"/>
          <w:highlight w:val="none"/>
          <w:lang w:eastAsia="zh-CN"/>
        </w:rPr>
        <w:t>及有关</w:t>
      </w:r>
      <w:r>
        <w:rPr>
          <w:rFonts w:hint="eastAsia" w:ascii="仿宋" w:hAnsi="仿宋" w:eastAsia="仿宋" w:cs="仿宋"/>
          <w:bCs/>
          <w:color w:val="auto"/>
          <w:sz w:val="24"/>
          <w:szCs w:val="24"/>
          <w:highlight w:val="none"/>
        </w:rPr>
        <w:t>要求对比，全部满足</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有正偏离的</w:t>
      </w:r>
      <w:r>
        <w:rPr>
          <w:rFonts w:hint="eastAsia" w:ascii="仿宋" w:hAnsi="仿宋" w:eastAsia="仿宋" w:cs="仿宋"/>
          <w:bCs/>
          <w:color w:val="auto"/>
          <w:sz w:val="24"/>
          <w:szCs w:val="24"/>
          <w:highlight w:val="none"/>
          <w:lang w:eastAsia="zh-CN"/>
        </w:rPr>
        <w:t>每项加</w:t>
      </w:r>
      <w:r>
        <w:rPr>
          <w:rFonts w:hint="eastAsia" w:ascii="仿宋" w:hAnsi="仿宋" w:eastAsia="仿宋" w:cs="仿宋"/>
          <w:bCs/>
          <w:color w:val="auto"/>
          <w:sz w:val="24"/>
          <w:szCs w:val="24"/>
          <w:highlight w:val="none"/>
          <w:lang w:val="en-US" w:eastAsia="zh-CN"/>
        </w:rPr>
        <w:t>1分</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满</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val="en-US" w:eastAsia="zh-CN"/>
        </w:rPr>
        <w:t>40</w:t>
      </w:r>
      <w:r>
        <w:rPr>
          <w:rFonts w:hint="eastAsia" w:ascii="仿宋" w:hAnsi="仿宋" w:eastAsia="仿宋" w:cs="仿宋"/>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
          <w:color w:val="auto"/>
          <w:sz w:val="24"/>
          <w:szCs w:val="24"/>
          <w:highlight w:val="none"/>
        </w:rPr>
        <w:t>、实施方案分………………………………</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分</w:t>
      </w:r>
    </w:p>
    <w:p>
      <w:pPr>
        <w:pStyle w:val="6"/>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一档（0 分）：无实施方案或实施方案不合理。</w:t>
      </w:r>
    </w:p>
    <w:p>
      <w:pPr>
        <w:pStyle w:val="6"/>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二档（</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分）：投标人的实施方案描述简单，满足</w:t>
      </w:r>
      <w:r>
        <w:rPr>
          <w:rFonts w:hint="eastAsia" w:ascii="仿宋" w:hAnsi="仿宋" w:eastAsia="仿宋" w:cs="仿宋"/>
          <w:bCs/>
          <w:color w:val="auto"/>
          <w:sz w:val="24"/>
          <w:szCs w:val="24"/>
          <w:highlight w:val="none"/>
          <w:lang w:eastAsia="zh-CN"/>
        </w:rPr>
        <w:t>基本</w:t>
      </w:r>
      <w:r>
        <w:rPr>
          <w:rFonts w:hint="eastAsia" w:ascii="仿宋" w:hAnsi="仿宋" w:eastAsia="仿宋" w:cs="仿宋"/>
          <w:bCs/>
          <w:color w:val="auto"/>
          <w:sz w:val="24"/>
          <w:szCs w:val="24"/>
          <w:highlight w:val="none"/>
        </w:rPr>
        <w:t>采购需求。</w:t>
      </w:r>
    </w:p>
    <w:p>
      <w:pPr>
        <w:pStyle w:val="6"/>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三档（</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分）：投标人的实施方案描述较详细、可行，有安全保障措施、质量保证措施，能较好保障本项目顺利实施。</w:t>
      </w:r>
    </w:p>
    <w:p>
      <w:pPr>
        <w:pStyle w:val="6"/>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四档（</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 xml:space="preserve"> 分）：投标人的实施方案完整，论述准确，有安全保障措施、质量保证措施、实施进度保障措施，有关保障因素均衡且保障能力高，能很好保障本项目顺利实施。</w:t>
      </w:r>
    </w:p>
    <w:p>
      <w:pPr>
        <w:keepNext w:val="0"/>
        <w:keepLines w:val="0"/>
        <w:pageBreakBefore w:val="0"/>
        <w:widowControl w:val="0"/>
        <w:kinsoku/>
        <w:wordWrap/>
        <w:overflowPunct/>
        <w:topLinePunct w:val="0"/>
        <w:autoSpaceDE/>
        <w:autoSpaceDN/>
        <w:bidi w:val="0"/>
        <w:adjustRightInd/>
        <w:snapToGrid/>
        <w:spacing w:line="300" w:lineRule="auto"/>
        <w:ind w:firstLine="241" w:firstLineChars="1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、售后服务方案分………………………………</w:t>
      </w: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分</w:t>
      </w:r>
    </w:p>
    <w:p>
      <w:pPr>
        <w:pStyle w:val="6"/>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由评委依据投标文件中售后服务承诺书内容的完整性、可行性、免费质保期限、供货期、出现质量问题的响应时间及解决方案、培训方案、其他优惠措施及方案等方面，集体讨论确定各投标人项目售后服务方案的等级后，在相应等级内由各评委独立打分。</w:t>
      </w:r>
    </w:p>
    <w:p>
      <w:pPr>
        <w:pStyle w:val="6"/>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一档（0 分）：无售后服务方案或售后服务方案不合理。</w:t>
      </w:r>
    </w:p>
    <w:p>
      <w:pPr>
        <w:pStyle w:val="6"/>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二</w:t>
      </w:r>
      <w:r>
        <w:rPr>
          <w:rFonts w:hint="eastAsia" w:ascii="仿宋" w:hAnsi="仿宋" w:eastAsia="仿宋" w:cs="仿宋"/>
          <w:bCs/>
          <w:color w:val="auto"/>
          <w:sz w:val="24"/>
          <w:szCs w:val="24"/>
          <w:highlight w:val="none"/>
        </w:rPr>
        <w:t>档（</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分）：提供售后服务方案，全部满足采购文件要求</w:t>
      </w:r>
      <w:r>
        <w:rPr>
          <w:rFonts w:hint="eastAsia" w:ascii="仿宋" w:hAnsi="仿宋" w:eastAsia="仿宋" w:cs="仿宋"/>
          <w:bCs/>
          <w:color w:val="auto"/>
          <w:sz w:val="24"/>
          <w:szCs w:val="24"/>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三</w:t>
      </w:r>
      <w:r>
        <w:rPr>
          <w:rFonts w:hint="eastAsia" w:ascii="仿宋" w:hAnsi="仿宋" w:eastAsia="仿宋" w:cs="仿宋"/>
          <w:bCs/>
          <w:color w:val="auto"/>
          <w:sz w:val="24"/>
          <w:szCs w:val="24"/>
          <w:highlight w:val="none"/>
        </w:rPr>
        <w:t>档（</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分）：满足采购文件要求，有良好的免费培训计划，售后服务方案表述清晰、完整，措施具体有效可行，定期派人员上门负责维护设备，响应时间满足采购要求，提供定期回访的。</w:t>
      </w:r>
    </w:p>
    <w:p>
      <w:pPr>
        <w:pStyle w:val="6"/>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四</w:t>
      </w:r>
      <w:r>
        <w:rPr>
          <w:rFonts w:hint="eastAsia" w:ascii="仿宋" w:hAnsi="仿宋" w:eastAsia="仿宋" w:cs="仿宋"/>
          <w:bCs/>
          <w:color w:val="auto"/>
          <w:sz w:val="24"/>
          <w:szCs w:val="24"/>
          <w:highlight w:val="none"/>
        </w:rPr>
        <w:t>档（</w:t>
      </w:r>
      <w:r>
        <w:rPr>
          <w:rFonts w:hint="eastAsia" w:ascii="仿宋" w:hAnsi="仿宋" w:eastAsia="仿宋" w:cs="仿宋"/>
          <w:bCs/>
          <w:color w:val="auto"/>
          <w:sz w:val="24"/>
          <w:szCs w:val="24"/>
          <w:highlight w:val="none"/>
          <w:lang w:val="en-US" w:eastAsia="zh-CN"/>
        </w:rPr>
        <w:t>12</w:t>
      </w:r>
      <w:r>
        <w:rPr>
          <w:rFonts w:hint="eastAsia" w:ascii="仿宋" w:hAnsi="仿宋" w:eastAsia="仿宋" w:cs="仿宋"/>
          <w:bCs/>
          <w:color w:val="auto"/>
          <w:sz w:val="24"/>
          <w:szCs w:val="24"/>
          <w:highlight w:val="none"/>
        </w:rPr>
        <w:t>分）：满足采购文件要求，有良好的免费培训计划，有详细的售后服务方案，售后服务方案表述清晰、完整，措施具体有效可行，定期派人员上门负责维护设备，响应时间优于采购要求，本地化服务支持良好，有详细的售后服务流程，提供定期回访的，并配具有技术服务队伍，能确保售后服务响应。</w:t>
      </w:r>
    </w:p>
    <w:p>
      <w:pPr>
        <w:pStyle w:val="6"/>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三、中标标准及中标候选人推荐原则</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提供相同品牌产品且通过资格审查、符合性审查的不同投标人参加同一合同项下投标的，按一家投标人计算，评审后得分最高</w:t>
      </w:r>
      <w:bookmarkStart w:id="1" w:name="_GoBack"/>
      <w:bookmarkEnd w:id="1"/>
      <w:r>
        <w:rPr>
          <w:rFonts w:hint="eastAsia" w:ascii="仿宋" w:hAnsi="仿宋" w:eastAsia="仿宋" w:cs="仿宋"/>
          <w:bCs/>
          <w:color w:val="auto"/>
          <w:sz w:val="24"/>
          <w:szCs w:val="24"/>
          <w:highlight w:val="none"/>
        </w:rPr>
        <w:t>的同品牌投标人获得中标人推荐资格；评审得分相同的，由采购人或者采购人委托评标委员会按照招标文件规定的方式确定一个投标人获得中标人推荐资格，其他同品牌投标人不作为中标候选人。</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标委员会将根据综合得分由高到低排列次序（得分相同时，以投标报价由低到高顺序排列；得分相同且投标报价相同的，按技术指标优劣顺序排列）并推荐综合得分前三名为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其余以此类推。</w:t>
      </w:r>
    </w:p>
    <w:p>
      <w:pPr>
        <w:rPr>
          <w:rFonts w:hint="eastAsia" w:ascii="仿宋" w:hAnsi="仿宋" w:eastAsia="仿宋" w:cs="仿宋"/>
          <w:sz w:val="24"/>
          <w:szCs w:val="24"/>
        </w:rPr>
      </w:pPr>
    </w:p>
    <w:sectPr>
      <w:footerReference r:id="rId3" w:type="default"/>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0000500000000020000"/>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0B8F1740"/>
    <w:multiLevelType w:val="multilevel"/>
    <w:tmpl w:val="0B8F1740"/>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NzYxYTBkZTM1YjJlM2MzMDU0MzM2NDc1ODg4YzQifQ=="/>
  </w:docVars>
  <w:rsids>
    <w:rsidRoot w:val="00F12B40"/>
    <w:rsid w:val="000004CC"/>
    <w:rsid w:val="00000A1F"/>
    <w:rsid w:val="00000D50"/>
    <w:rsid w:val="0000152F"/>
    <w:rsid w:val="000015D5"/>
    <w:rsid w:val="000015FF"/>
    <w:rsid w:val="000019C4"/>
    <w:rsid w:val="00001A47"/>
    <w:rsid w:val="00001B65"/>
    <w:rsid w:val="00001C6A"/>
    <w:rsid w:val="00001D9B"/>
    <w:rsid w:val="00001EE8"/>
    <w:rsid w:val="00002189"/>
    <w:rsid w:val="000035C5"/>
    <w:rsid w:val="00003817"/>
    <w:rsid w:val="00003851"/>
    <w:rsid w:val="00003CD9"/>
    <w:rsid w:val="00004394"/>
    <w:rsid w:val="0000454B"/>
    <w:rsid w:val="00004645"/>
    <w:rsid w:val="00005B89"/>
    <w:rsid w:val="00005EF6"/>
    <w:rsid w:val="00006090"/>
    <w:rsid w:val="00006306"/>
    <w:rsid w:val="00006B73"/>
    <w:rsid w:val="00006CAF"/>
    <w:rsid w:val="00006F06"/>
    <w:rsid w:val="000100E1"/>
    <w:rsid w:val="000108F1"/>
    <w:rsid w:val="00010BF5"/>
    <w:rsid w:val="00010C4D"/>
    <w:rsid w:val="00010FDB"/>
    <w:rsid w:val="00011245"/>
    <w:rsid w:val="00011B64"/>
    <w:rsid w:val="000122EF"/>
    <w:rsid w:val="00012688"/>
    <w:rsid w:val="00012951"/>
    <w:rsid w:val="00012A11"/>
    <w:rsid w:val="00012F61"/>
    <w:rsid w:val="00013260"/>
    <w:rsid w:val="000134EA"/>
    <w:rsid w:val="000138F6"/>
    <w:rsid w:val="00013BD2"/>
    <w:rsid w:val="00013E8F"/>
    <w:rsid w:val="00014022"/>
    <w:rsid w:val="00014042"/>
    <w:rsid w:val="0001490D"/>
    <w:rsid w:val="00014F4D"/>
    <w:rsid w:val="00015125"/>
    <w:rsid w:val="00015DD1"/>
    <w:rsid w:val="000161A9"/>
    <w:rsid w:val="000162C9"/>
    <w:rsid w:val="00016958"/>
    <w:rsid w:val="000170BA"/>
    <w:rsid w:val="0001730B"/>
    <w:rsid w:val="000177E5"/>
    <w:rsid w:val="00020494"/>
    <w:rsid w:val="000205BA"/>
    <w:rsid w:val="0002158B"/>
    <w:rsid w:val="00021AD9"/>
    <w:rsid w:val="00022F44"/>
    <w:rsid w:val="000233E2"/>
    <w:rsid w:val="00023555"/>
    <w:rsid w:val="000239F4"/>
    <w:rsid w:val="00023EE2"/>
    <w:rsid w:val="00024804"/>
    <w:rsid w:val="00024962"/>
    <w:rsid w:val="00024A35"/>
    <w:rsid w:val="00024BC6"/>
    <w:rsid w:val="00025443"/>
    <w:rsid w:val="00025FC6"/>
    <w:rsid w:val="00026397"/>
    <w:rsid w:val="000266A2"/>
    <w:rsid w:val="0002737E"/>
    <w:rsid w:val="00027485"/>
    <w:rsid w:val="000278F5"/>
    <w:rsid w:val="00030026"/>
    <w:rsid w:val="0003050C"/>
    <w:rsid w:val="00030597"/>
    <w:rsid w:val="000307D0"/>
    <w:rsid w:val="000309A8"/>
    <w:rsid w:val="00030FF9"/>
    <w:rsid w:val="0003108B"/>
    <w:rsid w:val="000310B7"/>
    <w:rsid w:val="00031561"/>
    <w:rsid w:val="00031FCB"/>
    <w:rsid w:val="0003283B"/>
    <w:rsid w:val="0003344E"/>
    <w:rsid w:val="000337D8"/>
    <w:rsid w:val="000337FA"/>
    <w:rsid w:val="00033AC7"/>
    <w:rsid w:val="00033D88"/>
    <w:rsid w:val="000341D0"/>
    <w:rsid w:val="00034649"/>
    <w:rsid w:val="00034959"/>
    <w:rsid w:val="00034AA6"/>
    <w:rsid w:val="00034AD9"/>
    <w:rsid w:val="00034DDE"/>
    <w:rsid w:val="00035187"/>
    <w:rsid w:val="00035428"/>
    <w:rsid w:val="00035737"/>
    <w:rsid w:val="00035AD3"/>
    <w:rsid w:val="00035F98"/>
    <w:rsid w:val="00036157"/>
    <w:rsid w:val="000363E7"/>
    <w:rsid w:val="00036474"/>
    <w:rsid w:val="000366D1"/>
    <w:rsid w:val="0003674C"/>
    <w:rsid w:val="00036A14"/>
    <w:rsid w:val="00037B6C"/>
    <w:rsid w:val="00037D27"/>
    <w:rsid w:val="00037EAD"/>
    <w:rsid w:val="00040311"/>
    <w:rsid w:val="0004054C"/>
    <w:rsid w:val="00040C62"/>
    <w:rsid w:val="000416A6"/>
    <w:rsid w:val="00041A1F"/>
    <w:rsid w:val="00041E8E"/>
    <w:rsid w:val="00041FC5"/>
    <w:rsid w:val="00042AF6"/>
    <w:rsid w:val="00042EF3"/>
    <w:rsid w:val="00043176"/>
    <w:rsid w:val="000431D2"/>
    <w:rsid w:val="0004329E"/>
    <w:rsid w:val="0004379F"/>
    <w:rsid w:val="000437F9"/>
    <w:rsid w:val="0004381A"/>
    <w:rsid w:val="00043D65"/>
    <w:rsid w:val="00043E12"/>
    <w:rsid w:val="00045116"/>
    <w:rsid w:val="00045146"/>
    <w:rsid w:val="00045B4B"/>
    <w:rsid w:val="00046504"/>
    <w:rsid w:val="00046B00"/>
    <w:rsid w:val="00047266"/>
    <w:rsid w:val="00047525"/>
    <w:rsid w:val="00047995"/>
    <w:rsid w:val="00047B39"/>
    <w:rsid w:val="00047DAB"/>
    <w:rsid w:val="00047F59"/>
    <w:rsid w:val="00050020"/>
    <w:rsid w:val="000506F4"/>
    <w:rsid w:val="00050DEA"/>
    <w:rsid w:val="00050F06"/>
    <w:rsid w:val="00050FB1"/>
    <w:rsid w:val="0005127C"/>
    <w:rsid w:val="00051AF4"/>
    <w:rsid w:val="00051B5F"/>
    <w:rsid w:val="0005227B"/>
    <w:rsid w:val="00052409"/>
    <w:rsid w:val="000527BE"/>
    <w:rsid w:val="000527E8"/>
    <w:rsid w:val="00052B74"/>
    <w:rsid w:val="000535CA"/>
    <w:rsid w:val="00053E99"/>
    <w:rsid w:val="00054F6F"/>
    <w:rsid w:val="000556A1"/>
    <w:rsid w:val="00055B7E"/>
    <w:rsid w:val="00055C4B"/>
    <w:rsid w:val="000560DB"/>
    <w:rsid w:val="0005663E"/>
    <w:rsid w:val="000572A2"/>
    <w:rsid w:val="000573E6"/>
    <w:rsid w:val="00057743"/>
    <w:rsid w:val="00057E0C"/>
    <w:rsid w:val="00060167"/>
    <w:rsid w:val="00060641"/>
    <w:rsid w:val="00060680"/>
    <w:rsid w:val="0006194E"/>
    <w:rsid w:val="00061CCF"/>
    <w:rsid w:val="00061FC1"/>
    <w:rsid w:val="0006226A"/>
    <w:rsid w:val="000625A5"/>
    <w:rsid w:val="000628AD"/>
    <w:rsid w:val="00063EC6"/>
    <w:rsid w:val="00064363"/>
    <w:rsid w:val="00064758"/>
    <w:rsid w:val="000647B3"/>
    <w:rsid w:val="00064BDE"/>
    <w:rsid w:val="00065041"/>
    <w:rsid w:val="00065401"/>
    <w:rsid w:val="00066549"/>
    <w:rsid w:val="0006700D"/>
    <w:rsid w:val="00067A8C"/>
    <w:rsid w:val="00067C54"/>
    <w:rsid w:val="00067CAD"/>
    <w:rsid w:val="00070772"/>
    <w:rsid w:val="00070953"/>
    <w:rsid w:val="00070B36"/>
    <w:rsid w:val="00071419"/>
    <w:rsid w:val="000716FA"/>
    <w:rsid w:val="00071CB7"/>
    <w:rsid w:val="00071F47"/>
    <w:rsid w:val="00072932"/>
    <w:rsid w:val="00072B1F"/>
    <w:rsid w:val="00072B58"/>
    <w:rsid w:val="00072D24"/>
    <w:rsid w:val="0007339E"/>
    <w:rsid w:val="0007368F"/>
    <w:rsid w:val="00073B47"/>
    <w:rsid w:val="00074048"/>
    <w:rsid w:val="000740D0"/>
    <w:rsid w:val="00074A38"/>
    <w:rsid w:val="00074C54"/>
    <w:rsid w:val="0007512D"/>
    <w:rsid w:val="0007515C"/>
    <w:rsid w:val="000752DA"/>
    <w:rsid w:val="000754A1"/>
    <w:rsid w:val="00075AE9"/>
    <w:rsid w:val="0007607B"/>
    <w:rsid w:val="000763B8"/>
    <w:rsid w:val="000769FD"/>
    <w:rsid w:val="00076B91"/>
    <w:rsid w:val="00076D76"/>
    <w:rsid w:val="00077206"/>
    <w:rsid w:val="000772DE"/>
    <w:rsid w:val="00080558"/>
    <w:rsid w:val="000809A5"/>
    <w:rsid w:val="00080ADB"/>
    <w:rsid w:val="00080E58"/>
    <w:rsid w:val="0008197A"/>
    <w:rsid w:val="00082158"/>
    <w:rsid w:val="000822FD"/>
    <w:rsid w:val="00082449"/>
    <w:rsid w:val="0008272D"/>
    <w:rsid w:val="0008280D"/>
    <w:rsid w:val="0008334E"/>
    <w:rsid w:val="000833A8"/>
    <w:rsid w:val="00083903"/>
    <w:rsid w:val="00083998"/>
    <w:rsid w:val="00083A65"/>
    <w:rsid w:val="00083C3A"/>
    <w:rsid w:val="00084373"/>
    <w:rsid w:val="00084A91"/>
    <w:rsid w:val="00084E32"/>
    <w:rsid w:val="00084FFB"/>
    <w:rsid w:val="0008584E"/>
    <w:rsid w:val="00085A41"/>
    <w:rsid w:val="0008668A"/>
    <w:rsid w:val="000868DD"/>
    <w:rsid w:val="00087448"/>
    <w:rsid w:val="0008749A"/>
    <w:rsid w:val="000874B6"/>
    <w:rsid w:val="00087775"/>
    <w:rsid w:val="00087F58"/>
    <w:rsid w:val="0009014A"/>
    <w:rsid w:val="00090513"/>
    <w:rsid w:val="000908EB"/>
    <w:rsid w:val="00090AC0"/>
    <w:rsid w:val="00090B13"/>
    <w:rsid w:val="00090B3C"/>
    <w:rsid w:val="00090BC8"/>
    <w:rsid w:val="00090E29"/>
    <w:rsid w:val="000914E2"/>
    <w:rsid w:val="00091713"/>
    <w:rsid w:val="0009199C"/>
    <w:rsid w:val="00091AB1"/>
    <w:rsid w:val="00091FD2"/>
    <w:rsid w:val="000922C8"/>
    <w:rsid w:val="0009253A"/>
    <w:rsid w:val="00092653"/>
    <w:rsid w:val="00093138"/>
    <w:rsid w:val="00093178"/>
    <w:rsid w:val="00093745"/>
    <w:rsid w:val="00093CFB"/>
    <w:rsid w:val="0009402A"/>
    <w:rsid w:val="0009429F"/>
    <w:rsid w:val="0009450E"/>
    <w:rsid w:val="000951EC"/>
    <w:rsid w:val="0009526E"/>
    <w:rsid w:val="00095922"/>
    <w:rsid w:val="00095973"/>
    <w:rsid w:val="00095EC5"/>
    <w:rsid w:val="00096264"/>
    <w:rsid w:val="000964EE"/>
    <w:rsid w:val="00096CB8"/>
    <w:rsid w:val="00096EA4"/>
    <w:rsid w:val="000971E2"/>
    <w:rsid w:val="00097433"/>
    <w:rsid w:val="0009786D"/>
    <w:rsid w:val="000A006C"/>
    <w:rsid w:val="000A0813"/>
    <w:rsid w:val="000A0A59"/>
    <w:rsid w:val="000A0D6D"/>
    <w:rsid w:val="000A109B"/>
    <w:rsid w:val="000A143B"/>
    <w:rsid w:val="000A1C1F"/>
    <w:rsid w:val="000A1C6A"/>
    <w:rsid w:val="000A1F09"/>
    <w:rsid w:val="000A28FC"/>
    <w:rsid w:val="000A2B35"/>
    <w:rsid w:val="000A2CDE"/>
    <w:rsid w:val="000A307B"/>
    <w:rsid w:val="000A38BB"/>
    <w:rsid w:val="000A3C29"/>
    <w:rsid w:val="000A4617"/>
    <w:rsid w:val="000A4BEF"/>
    <w:rsid w:val="000A50CE"/>
    <w:rsid w:val="000A5103"/>
    <w:rsid w:val="000A51F4"/>
    <w:rsid w:val="000A560C"/>
    <w:rsid w:val="000A5854"/>
    <w:rsid w:val="000A6001"/>
    <w:rsid w:val="000A6F94"/>
    <w:rsid w:val="000A76B0"/>
    <w:rsid w:val="000A775E"/>
    <w:rsid w:val="000A77E3"/>
    <w:rsid w:val="000A7B43"/>
    <w:rsid w:val="000B0185"/>
    <w:rsid w:val="000B01A3"/>
    <w:rsid w:val="000B0813"/>
    <w:rsid w:val="000B08EB"/>
    <w:rsid w:val="000B0B59"/>
    <w:rsid w:val="000B0FB0"/>
    <w:rsid w:val="000B14DC"/>
    <w:rsid w:val="000B1E79"/>
    <w:rsid w:val="000B2221"/>
    <w:rsid w:val="000B2CBB"/>
    <w:rsid w:val="000B2CF5"/>
    <w:rsid w:val="000B3473"/>
    <w:rsid w:val="000B363C"/>
    <w:rsid w:val="000B3786"/>
    <w:rsid w:val="000B39FC"/>
    <w:rsid w:val="000B3DAD"/>
    <w:rsid w:val="000B491D"/>
    <w:rsid w:val="000B4D4E"/>
    <w:rsid w:val="000B4EB4"/>
    <w:rsid w:val="000B5058"/>
    <w:rsid w:val="000B53EA"/>
    <w:rsid w:val="000B5FC9"/>
    <w:rsid w:val="000B680C"/>
    <w:rsid w:val="000B6A9D"/>
    <w:rsid w:val="000B739B"/>
    <w:rsid w:val="000B77B3"/>
    <w:rsid w:val="000B7A55"/>
    <w:rsid w:val="000C0F3F"/>
    <w:rsid w:val="000C0FF2"/>
    <w:rsid w:val="000C1036"/>
    <w:rsid w:val="000C10C5"/>
    <w:rsid w:val="000C133F"/>
    <w:rsid w:val="000C148D"/>
    <w:rsid w:val="000C1607"/>
    <w:rsid w:val="000C1A97"/>
    <w:rsid w:val="000C1ACC"/>
    <w:rsid w:val="000C1CEC"/>
    <w:rsid w:val="000C1D13"/>
    <w:rsid w:val="000C1DAC"/>
    <w:rsid w:val="000C250A"/>
    <w:rsid w:val="000C30A8"/>
    <w:rsid w:val="000C33F1"/>
    <w:rsid w:val="000C50FC"/>
    <w:rsid w:val="000C533E"/>
    <w:rsid w:val="000C548D"/>
    <w:rsid w:val="000C5930"/>
    <w:rsid w:val="000C5CF9"/>
    <w:rsid w:val="000C63CB"/>
    <w:rsid w:val="000C7312"/>
    <w:rsid w:val="000C73C4"/>
    <w:rsid w:val="000C74D5"/>
    <w:rsid w:val="000D0750"/>
    <w:rsid w:val="000D0CFD"/>
    <w:rsid w:val="000D16CA"/>
    <w:rsid w:val="000D1D10"/>
    <w:rsid w:val="000D3F27"/>
    <w:rsid w:val="000D3FAF"/>
    <w:rsid w:val="000D40B1"/>
    <w:rsid w:val="000D4727"/>
    <w:rsid w:val="000D48CD"/>
    <w:rsid w:val="000D4D0B"/>
    <w:rsid w:val="000D4E34"/>
    <w:rsid w:val="000D4E85"/>
    <w:rsid w:val="000D4FB2"/>
    <w:rsid w:val="000D5018"/>
    <w:rsid w:val="000D53ED"/>
    <w:rsid w:val="000D5786"/>
    <w:rsid w:val="000D5E72"/>
    <w:rsid w:val="000D5F6A"/>
    <w:rsid w:val="000D6183"/>
    <w:rsid w:val="000D6286"/>
    <w:rsid w:val="000D64C6"/>
    <w:rsid w:val="000D6C47"/>
    <w:rsid w:val="000D7821"/>
    <w:rsid w:val="000D794C"/>
    <w:rsid w:val="000E0803"/>
    <w:rsid w:val="000E092B"/>
    <w:rsid w:val="000E0E2C"/>
    <w:rsid w:val="000E0F43"/>
    <w:rsid w:val="000E10CD"/>
    <w:rsid w:val="000E1216"/>
    <w:rsid w:val="000E1472"/>
    <w:rsid w:val="000E1AE4"/>
    <w:rsid w:val="000E1F5E"/>
    <w:rsid w:val="000E26A9"/>
    <w:rsid w:val="000E28A3"/>
    <w:rsid w:val="000E292E"/>
    <w:rsid w:val="000E2E20"/>
    <w:rsid w:val="000E3614"/>
    <w:rsid w:val="000E3755"/>
    <w:rsid w:val="000E394B"/>
    <w:rsid w:val="000E3B66"/>
    <w:rsid w:val="000E3CCB"/>
    <w:rsid w:val="000E4774"/>
    <w:rsid w:val="000E5582"/>
    <w:rsid w:val="000E5E8B"/>
    <w:rsid w:val="000E5FEF"/>
    <w:rsid w:val="000E61C2"/>
    <w:rsid w:val="000E642D"/>
    <w:rsid w:val="000E6761"/>
    <w:rsid w:val="000E6C8B"/>
    <w:rsid w:val="000E72A4"/>
    <w:rsid w:val="000E741A"/>
    <w:rsid w:val="000E748E"/>
    <w:rsid w:val="000E7E44"/>
    <w:rsid w:val="000F002B"/>
    <w:rsid w:val="000F1583"/>
    <w:rsid w:val="000F15B5"/>
    <w:rsid w:val="000F16B0"/>
    <w:rsid w:val="000F196E"/>
    <w:rsid w:val="000F1B75"/>
    <w:rsid w:val="000F1DBB"/>
    <w:rsid w:val="000F1E13"/>
    <w:rsid w:val="000F2403"/>
    <w:rsid w:val="000F29E5"/>
    <w:rsid w:val="000F2BBB"/>
    <w:rsid w:val="000F2E0E"/>
    <w:rsid w:val="000F3339"/>
    <w:rsid w:val="000F3945"/>
    <w:rsid w:val="000F3D91"/>
    <w:rsid w:val="000F41BE"/>
    <w:rsid w:val="000F4626"/>
    <w:rsid w:val="000F46F3"/>
    <w:rsid w:val="000F489A"/>
    <w:rsid w:val="000F4FEB"/>
    <w:rsid w:val="000F54B1"/>
    <w:rsid w:val="000F5792"/>
    <w:rsid w:val="000F583A"/>
    <w:rsid w:val="000F59C6"/>
    <w:rsid w:val="000F59FA"/>
    <w:rsid w:val="000F6579"/>
    <w:rsid w:val="000F6F61"/>
    <w:rsid w:val="000F76D5"/>
    <w:rsid w:val="000F7702"/>
    <w:rsid w:val="000F7F83"/>
    <w:rsid w:val="000F7FDB"/>
    <w:rsid w:val="0010048A"/>
    <w:rsid w:val="0010073B"/>
    <w:rsid w:val="001007CB"/>
    <w:rsid w:val="00100F8B"/>
    <w:rsid w:val="00101040"/>
    <w:rsid w:val="001015B6"/>
    <w:rsid w:val="001020FE"/>
    <w:rsid w:val="0010239F"/>
    <w:rsid w:val="0010277D"/>
    <w:rsid w:val="001027FF"/>
    <w:rsid w:val="001029D8"/>
    <w:rsid w:val="00102EBA"/>
    <w:rsid w:val="00102F2F"/>
    <w:rsid w:val="001033A3"/>
    <w:rsid w:val="00103469"/>
    <w:rsid w:val="00103494"/>
    <w:rsid w:val="001034BC"/>
    <w:rsid w:val="00103856"/>
    <w:rsid w:val="00103EF8"/>
    <w:rsid w:val="0010428C"/>
    <w:rsid w:val="0010519D"/>
    <w:rsid w:val="001057EC"/>
    <w:rsid w:val="001059A2"/>
    <w:rsid w:val="00105A42"/>
    <w:rsid w:val="00105CD5"/>
    <w:rsid w:val="0010621D"/>
    <w:rsid w:val="001062E4"/>
    <w:rsid w:val="0010630C"/>
    <w:rsid w:val="00106666"/>
    <w:rsid w:val="00106EE9"/>
    <w:rsid w:val="001075D5"/>
    <w:rsid w:val="00107A67"/>
    <w:rsid w:val="00107FB1"/>
    <w:rsid w:val="001101D7"/>
    <w:rsid w:val="001104B9"/>
    <w:rsid w:val="00110A29"/>
    <w:rsid w:val="00110A5D"/>
    <w:rsid w:val="001113E6"/>
    <w:rsid w:val="001116B6"/>
    <w:rsid w:val="001116CD"/>
    <w:rsid w:val="00111EF1"/>
    <w:rsid w:val="00112CC8"/>
    <w:rsid w:val="001133E0"/>
    <w:rsid w:val="00113A5A"/>
    <w:rsid w:val="00113AFD"/>
    <w:rsid w:val="00113E45"/>
    <w:rsid w:val="00114A27"/>
    <w:rsid w:val="00114EE1"/>
    <w:rsid w:val="00114FDA"/>
    <w:rsid w:val="001155F7"/>
    <w:rsid w:val="001158F7"/>
    <w:rsid w:val="001161F4"/>
    <w:rsid w:val="00116307"/>
    <w:rsid w:val="00116ABD"/>
    <w:rsid w:val="00116E0A"/>
    <w:rsid w:val="001171DF"/>
    <w:rsid w:val="001173DC"/>
    <w:rsid w:val="00117C4C"/>
    <w:rsid w:val="0012023F"/>
    <w:rsid w:val="00120CD8"/>
    <w:rsid w:val="00121424"/>
    <w:rsid w:val="00121A1D"/>
    <w:rsid w:val="00121C94"/>
    <w:rsid w:val="00121DD9"/>
    <w:rsid w:val="0012279F"/>
    <w:rsid w:val="00122840"/>
    <w:rsid w:val="001230AC"/>
    <w:rsid w:val="001234EB"/>
    <w:rsid w:val="0012354F"/>
    <w:rsid w:val="001238DB"/>
    <w:rsid w:val="001238E4"/>
    <w:rsid w:val="00123C84"/>
    <w:rsid w:val="00124021"/>
    <w:rsid w:val="0012436A"/>
    <w:rsid w:val="00124F82"/>
    <w:rsid w:val="00125947"/>
    <w:rsid w:val="00125BB9"/>
    <w:rsid w:val="001265F5"/>
    <w:rsid w:val="00126D03"/>
    <w:rsid w:val="00126E3E"/>
    <w:rsid w:val="00127044"/>
    <w:rsid w:val="00127256"/>
    <w:rsid w:val="001275C5"/>
    <w:rsid w:val="00127862"/>
    <w:rsid w:val="00127C03"/>
    <w:rsid w:val="00127C12"/>
    <w:rsid w:val="00127D36"/>
    <w:rsid w:val="00127E2E"/>
    <w:rsid w:val="00127E32"/>
    <w:rsid w:val="00127F5D"/>
    <w:rsid w:val="00130081"/>
    <w:rsid w:val="00130261"/>
    <w:rsid w:val="001306D3"/>
    <w:rsid w:val="00130D6E"/>
    <w:rsid w:val="00130ED7"/>
    <w:rsid w:val="00131B01"/>
    <w:rsid w:val="00131D1E"/>
    <w:rsid w:val="00131ED8"/>
    <w:rsid w:val="00132197"/>
    <w:rsid w:val="001325AE"/>
    <w:rsid w:val="00132951"/>
    <w:rsid w:val="001329DE"/>
    <w:rsid w:val="001330D0"/>
    <w:rsid w:val="001336A7"/>
    <w:rsid w:val="00133C05"/>
    <w:rsid w:val="00133D9B"/>
    <w:rsid w:val="00133FD1"/>
    <w:rsid w:val="0013444F"/>
    <w:rsid w:val="0013480F"/>
    <w:rsid w:val="001349ED"/>
    <w:rsid w:val="00134CD5"/>
    <w:rsid w:val="00134D31"/>
    <w:rsid w:val="001358CD"/>
    <w:rsid w:val="001358F4"/>
    <w:rsid w:val="0013630F"/>
    <w:rsid w:val="0013653D"/>
    <w:rsid w:val="001366B3"/>
    <w:rsid w:val="00136758"/>
    <w:rsid w:val="00136ADE"/>
    <w:rsid w:val="001374EB"/>
    <w:rsid w:val="00137A6C"/>
    <w:rsid w:val="00140227"/>
    <w:rsid w:val="001402E1"/>
    <w:rsid w:val="00140E92"/>
    <w:rsid w:val="00141174"/>
    <w:rsid w:val="0014164E"/>
    <w:rsid w:val="00141A85"/>
    <w:rsid w:val="0014266A"/>
    <w:rsid w:val="00142B5A"/>
    <w:rsid w:val="00142F82"/>
    <w:rsid w:val="0014321D"/>
    <w:rsid w:val="0014412E"/>
    <w:rsid w:val="00145C63"/>
    <w:rsid w:val="00145E97"/>
    <w:rsid w:val="00146270"/>
    <w:rsid w:val="00146301"/>
    <w:rsid w:val="001466A4"/>
    <w:rsid w:val="0014689F"/>
    <w:rsid w:val="00146C9C"/>
    <w:rsid w:val="00146CBA"/>
    <w:rsid w:val="00146E55"/>
    <w:rsid w:val="001478F9"/>
    <w:rsid w:val="00150606"/>
    <w:rsid w:val="00150BFC"/>
    <w:rsid w:val="00150CA1"/>
    <w:rsid w:val="00151767"/>
    <w:rsid w:val="00151A1A"/>
    <w:rsid w:val="00151B32"/>
    <w:rsid w:val="00151E39"/>
    <w:rsid w:val="001522FB"/>
    <w:rsid w:val="0015231E"/>
    <w:rsid w:val="00152353"/>
    <w:rsid w:val="0015250F"/>
    <w:rsid w:val="001527E1"/>
    <w:rsid w:val="00152AB7"/>
    <w:rsid w:val="00152C74"/>
    <w:rsid w:val="00152EE8"/>
    <w:rsid w:val="00153319"/>
    <w:rsid w:val="00153783"/>
    <w:rsid w:val="00154A8D"/>
    <w:rsid w:val="0015529D"/>
    <w:rsid w:val="001553D1"/>
    <w:rsid w:val="00155E87"/>
    <w:rsid w:val="00155ECB"/>
    <w:rsid w:val="00155F08"/>
    <w:rsid w:val="00156315"/>
    <w:rsid w:val="00156614"/>
    <w:rsid w:val="0015688C"/>
    <w:rsid w:val="00156976"/>
    <w:rsid w:val="00156A37"/>
    <w:rsid w:val="0015752F"/>
    <w:rsid w:val="0016074C"/>
    <w:rsid w:val="0016080C"/>
    <w:rsid w:val="001608E7"/>
    <w:rsid w:val="00160B07"/>
    <w:rsid w:val="001615BB"/>
    <w:rsid w:val="00161959"/>
    <w:rsid w:val="001620D6"/>
    <w:rsid w:val="0016224D"/>
    <w:rsid w:val="00162A7B"/>
    <w:rsid w:val="00162E8D"/>
    <w:rsid w:val="00163123"/>
    <w:rsid w:val="00163227"/>
    <w:rsid w:val="0016327A"/>
    <w:rsid w:val="00163587"/>
    <w:rsid w:val="00163606"/>
    <w:rsid w:val="001636E5"/>
    <w:rsid w:val="00164002"/>
    <w:rsid w:val="00164058"/>
    <w:rsid w:val="001641A2"/>
    <w:rsid w:val="00164617"/>
    <w:rsid w:val="00164856"/>
    <w:rsid w:val="0016536F"/>
    <w:rsid w:val="001656B6"/>
    <w:rsid w:val="00165DA3"/>
    <w:rsid w:val="00165EBB"/>
    <w:rsid w:val="00166873"/>
    <w:rsid w:val="00166A88"/>
    <w:rsid w:val="001670D3"/>
    <w:rsid w:val="001676CD"/>
    <w:rsid w:val="00167745"/>
    <w:rsid w:val="00167B8E"/>
    <w:rsid w:val="00167BC0"/>
    <w:rsid w:val="00167C2E"/>
    <w:rsid w:val="00167CBF"/>
    <w:rsid w:val="00167E55"/>
    <w:rsid w:val="00167EA8"/>
    <w:rsid w:val="00170D1D"/>
    <w:rsid w:val="00170F09"/>
    <w:rsid w:val="0017109C"/>
    <w:rsid w:val="001712AB"/>
    <w:rsid w:val="00171424"/>
    <w:rsid w:val="001714D0"/>
    <w:rsid w:val="0017167C"/>
    <w:rsid w:val="001717CE"/>
    <w:rsid w:val="0017182B"/>
    <w:rsid w:val="00171C98"/>
    <w:rsid w:val="001720CD"/>
    <w:rsid w:val="001721D4"/>
    <w:rsid w:val="00172239"/>
    <w:rsid w:val="0017291E"/>
    <w:rsid w:val="00172D4C"/>
    <w:rsid w:val="00173165"/>
    <w:rsid w:val="001731C2"/>
    <w:rsid w:val="0017330D"/>
    <w:rsid w:val="00173541"/>
    <w:rsid w:val="001736D6"/>
    <w:rsid w:val="0017382E"/>
    <w:rsid w:val="00173A18"/>
    <w:rsid w:val="00174566"/>
    <w:rsid w:val="00174678"/>
    <w:rsid w:val="0017471C"/>
    <w:rsid w:val="001748BB"/>
    <w:rsid w:val="00175036"/>
    <w:rsid w:val="00175459"/>
    <w:rsid w:val="001754F4"/>
    <w:rsid w:val="001758F8"/>
    <w:rsid w:val="0017672B"/>
    <w:rsid w:val="001773EE"/>
    <w:rsid w:val="001776D2"/>
    <w:rsid w:val="001777BE"/>
    <w:rsid w:val="0018075E"/>
    <w:rsid w:val="001808AF"/>
    <w:rsid w:val="00180EC1"/>
    <w:rsid w:val="001816BB"/>
    <w:rsid w:val="00181F69"/>
    <w:rsid w:val="00182462"/>
    <w:rsid w:val="001829FD"/>
    <w:rsid w:val="00183ED1"/>
    <w:rsid w:val="00183F4D"/>
    <w:rsid w:val="001846F3"/>
    <w:rsid w:val="00184753"/>
    <w:rsid w:val="00184836"/>
    <w:rsid w:val="00184A4D"/>
    <w:rsid w:val="00184AB6"/>
    <w:rsid w:val="00184E67"/>
    <w:rsid w:val="00185A0F"/>
    <w:rsid w:val="00185AC6"/>
    <w:rsid w:val="00186096"/>
    <w:rsid w:val="00186105"/>
    <w:rsid w:val="0018623F"/>
    <w:rsid w:val="001868A8"/>
    <w:rsid w:val="001869FF"/>
    <w:rsid w:val="00186AAC"/>
    <w:rsid w:val="00187755"/>
    <w:rsid w:val="00187871"/>
    <w:rsid w:val="00187C8C"/>
    <w:rsid w:val="00190621"/>
    <w:rsid w:val="00190924"/>
    <w:rsid w:val="001914C6"/>
    <w:rsid w:val="00191985"/>
    <w:rsid w:val="001919BB"/>
    <w:rsid w:val="00191AA2"/>
    <w:rsid w:val="00191E46"/>
    <w:rsid w:val="00191E78"/>
    <w:rsid w:val="00191EF8"/>
    <w:rsid w:val="001922FD"/>
    <w:rsid w:val="00192360"/>
    <w:rsid w:val="001924ED"/>
    <w:rsid w:val="0019276C"/>
    <w:rsid w:val="00193498"/>
    <w:rsid w:val="001937E7"/>
    <w:rsid w:val="00193891"/>
    <w:rsid w:val="001939D3"/>
    <w:rsid w:val="00193E28"/>
    <w:rsid w:val="00193F65"/>
    <w:rsid w:val="00194B38"/>
    <w:rsid w:val="00194F01"/>
    <w:rsid w:val="001951CA"/>
    <w:rsid w:val="001956B9"/>
    <w:rsid w:val="00195D73"/>
    <w:rsid w:val="00196A85"/>
    <w:rsid w:val="00197090"/>
    <w:rsid w:val="00197303"/>
    <w:rsid w:val="00197742"/>
    <w:rsid w:val="0019785A"/>
    <w:rsid w:val="001A00C7"/>
    <w:rsid w:val="001A01DB"/>
    <w:rsid w:val="001A0439"/>
    <w:rsid w:val="001A0C08"/>
    <w:rsid w:val="001A0E1F"/>
    <w:rsid w:val="001A0E5C"/>
    <w:rsid w:val="001A0FDB"/>
    <w:rsid w:val="001A136B"/>
    <w:rsid w:val="001A147F"/>
    <w:rsid w:val="001A161D"/>
    <w:rsid w:val="001A241B"/>
    <w:rsid w:val="001A28B1"/>
    <w:rsid w:val="001A30D2"/>
    <w:rsid w:val="001A31FE"/>
    <w:rsid w:val="001A32C8"/>
    <w:rsid w:val="001A3511"/>
    <w:rsid w:val="001A373E"/>
    <w:rsid w:val="001A39F6"/>
    <w:rsid w:val="001A3C6E"/>
    <w:rsid w:val="001A3F1D"/>
    <w:rsid w:val="001A51DA"/>
    <w:rsid w:val="001A53F8"/>
    <w:rsid w:val="001A5AD9"/>
    <w:rsid w:val="001A663F"/>
    <w:rsid w:val="001A66F6"/>
    <w:rsid w:val="001A690C"/>
    <w:rsid w:val="001A6B30"/>
    <w:rsid w:val="001B0774"/>
    <w:rsid w:val="001B099C"/>
    <w:rsid w:val="001B0A87"/>
    <w:rsid w:val="001B2921"/>
    <w:rsid w:val="001B327E"/>
    <w:rsid w:val="001B32BF"/>
    <w:rsid w:val="001B3602"/>
    <w:rsid w:val="001B3697"/>
    <w:rsid w:val="001B374D"/>
    <w:rsid w:val="001B38D4"/>
    <w:rsid w:val="001B3D4A"/>
    <w:rsid w:val="001B3DCB"/>
    <w:rsid w:val="001B3FD8"/>
    <w:rsid w:val="001B4226"/>
    <w:rsid w:val="001B4FDD"/>
    <w:rsid w:val="001B5515"/>
    <w:rsid w:val="001B5851"/>
    <w:rsid w:val="001B59E6"/>
    <w:rsid w:val="001B5BF2"/>
    <w:rsid w:val="001B6320"/>
    <w:rsid w:val="001B6333"/>
    <w:rsid w:val="001B6388"/>
    <w:rsid w:val="001B6417"/>
    <w:rsid w:val="001B6494"/>
    <w:rsid w:val="001B6535"/>
    <w:rsid w:val="001B6A3F"/>
    <w:rsid w:val="001B6F49"/>
    <w:rsid w:val="001B707B"/>
    <w:rsid w:val="001B7530"/>
    <w:rsid w:val="001B7843"/>
    <w:rsid w:val="001B7C18"/>
    <w:rsid w:val="001B7CE5"/>
    <w:rsid w:val="001B7D0E"/>
    <w:rsid w:val="001C04BD"/>
    <w:rsid w:val="001C0CD4"/>
    <w:rsid w:val="001C0D5C"/>
    <w:rsid w:val="001C150D"/>
    <w:rsid w:val="001C19A3"/>
    <w:rsid w:val="001C1FB6"/>
    <w:rsid w:val="001C2343"/>
    <w:rsid w:val="001C285F"/>
    <w:rsid w:val="001C2A2A"/>
    <w:rsid w:val="001C34EE"/>
    <w:rsid w:val="001C3D62"/>
    <w:rsid w:val="001C3D85"/>
    <w:rsid w:val="001C49D6"/>
    <w:rsid w:val="001C53F8"/>
    <w:rsid w:val="001C600F"/>
    <w:rsid w:val="001C634D"/>
    <w:rsid w:val="001C65E8"/>
    <w:rsid w:val="001C7093"/>
    <w:rsid w:val="001C76CD"/>
    <w:rsid w:val="001D066C"/>
    <w:rsid w:val="001D095A"/>
    <w:rsid w:val="001D0E65"/>
    <w:rsid w:val="001D0F99"/>
    <w:rsid w:val="001D117F"/>
    <w:rsid w:val="001D12FD"/>
    <w:rsid w:val="001D1BEB"/>
    <w:rsid w:val="001D227E"/>
    <w:rsid w:val="001D2638"/>
    <w:rsid w:val="001D27EC"/>
    <w:rsid w:val="001D2989"/>
    <w:rsid w:val="001D2E6B"/>
    <w:rsid w:val="001D2E9A"/>
    <w:rsid w:val="001D2F8F"/>
    <w:rsid w:val="001D39BD"/>
    <w:rsid w:val="001D3EFF"/>
    <w:rsid w:val="001D40D4"/>
    <w:rsid w:val="001D438D"/>
    <w:rsid w:val="001D4850"/>
    <w:rsid w:val="001D4CDA"/>
    <w:rsid w:val="001D4F74"/>
    <w:rsid w:val="001D4FDF"/>
    <w:rsid w:val="001D5183"/>
    <w:rsid w:val="001D51B7"/>
    <w:rsid w:val="001D635D"/>
    <w:rsid w:val="001D643E"/>
    <w:rsid w:val="001D6AE6"/>
    <w:rsid w:val="001D6CB5"/>
    <w:rsid w:val="001D77D1"/>
    <w:rsid w:val="001D7A6A"/>
    <w:rsid w:val="001D7DA7"/>
    <w:rsid w:val="001D7DCC"/>
    <w:rsid w:val="001E01AF"/>
    <w:rsid w:val="001E0325"/>
    <w:rsid w:val="001E08E8"/>
    <w:rsid w:val="001E0D37"/>
    <w:rsid w:val="001E0ED6"/>
    <w:rsid w:val="001E10C6"/>
    <w:rsid w:val="001E142E"/>
    <w:rsid w:val="001E181E"/>
    <w:rsid w:val="001E248F"/>
    <w:rsid w:val="001E275A"/>
    <w:rsid w:val="001E2EB9"/>
    <w:rsid w:val="001E30D7"/>
    <w:rsid w:val="001E311A"/>
    <w:rsid w:val="001E34ED"/>
    <w:rsid w:val="001E3854"/>
    <w:rsid w:val="001E3C3A"/>
    <w:rsid w:val="001E3D13"/>
    <w:rsid w:val="001E4172"/>
    <w:rsid w:val="001E4644"/>
    <w:rsid w:val="001E4B4C"/>
    <w:rsid w:val="001E5B69"/>
    <w:rsid w:val="001E5BBC"/>
    <w:rsid w:val="001E62BB"/>
    <w:rsid w:val="001E68FB"/>
    <w:rsid w:val="001E6D59"/>
    <w:rsid w:val="001E701B"/>
    <w:rsid w:val="001E78C3"/>
    <w:rsid w:val="001E7D91"/>
    <w:rsid w:val="001F06CF"/>
    <w:rsid w:val="001F0AA8"/>
    <w:rsid w:val="001F0BDF"/>
    <w:rsid w:val="001F12D8"/>
    <w:rsid w:val="001F1436"/>
    <w:rsid w:val="001F2003"/>
    <w:rsid w:val="001F2B71"/>
    <w:rsid w:val="001F2D66"/>
    <w:rsid w:val="001F3139"/>
    <w:rsid w:val="001F3481"/>
    <w:rsid w:val="001F3529"/>
    <w:rsid w:val="001F36EA"/>
    <w:rsid w:val="001F3A03"/>
    <w:rsid w:val="001F3C70"/>
    <w:rsid w:val="001F3DF2"/>
    <w:rsid w:val="001F3E30"/>
    <w:rsid w:val="001F400F"/>
    <w:rsid w:val="001F44C9"/>
    <w:rsid w:val="001F4C32"/>
    <w:rsid w:val="001F4CAB"/>
    <w:rsid w:val="001F5003"/>
    <w:rsid w:val="001F53FA"/>
    <w:rsid w:val="001F5784"/>
    <w:rsid w:val="001F5995"/>
    <w:rsid w:val="001F5B58"/>
    <w:rsid w:val="001F61AC"/>
    <w:rsid w:val="001F63C0"/>
    <w:rsid w:val="001F6662"/>
    <w:rsid w:val="001F76BA"/>
    <w:rsid w:val="001F78A3"/>
    <w:rsid w:val="001F7A07"/>
    <w:rsid w:val="001F7BFE"/>
    <w:rsid w:val="001F7F04"/>
    <w:rsid w:val="0020066E"/>
    <w:rsid w:val="00200981"/>
    <w:rsid w:val="00200ED8"/>
    <w:rsid w:val="0020133B"/>
    <w:rsid w:val="00201B33"/>
    <w:rsid w:val="002028FF"/>
    <w:rsid w:val="00202AE9"/>
    <w:rsid w:val="002030DF"/>
    <w:rsid w:val="002034D5"/>
    <w:rsid w:val="00203682"/>
    <w:rsid w:val="00203735"/>
    <w:rsid w:val="002037B1"/>
    <w:rsid w:val="0020385A"/>
    <w:rsid w:val="00203D7C"/>
    <w:rsid w:val="00204263"/>
    <w:rsid w:val="0020427A"/>
    <w:rsid w:val="0020473B"/>
    <w:rsid w:val="00204D03"/>
    <w:rsid w:val="0020512C"/>
    <w:rsid w:val="0020567E"/>
    <w:rsid w:val="002057FC"/>
    <w:rsid w:val="002059CC"/>
    <w:rsid w:val="00205B78"/>
    <w:rsid w:val="00205D64"/>
    <w:rsid w:val="00205D91"/>
    <w:rsid w:val="0020601F"/>
    <w:rsid w:val="00206A56"/>
    <w:rsid w:val="00206D34"/>
    <w:rsid w:val="00206F1E"/>
    <w:rsid w:val="002070D2"/>
    <w:rsid w:val="00207226"/>
    <w:rsid w:val="00207255"/>
    <w:rsid w:val="0020793D"/>
    <w:rsid w:val="00207A3A"/>
    <w:rsid w:val="00207BE7"/>
    <w:rsid w:val="002104EA"/>
    <w:rsid w:val="00211D26"/>
    <w:rsid w:val="0021205D"/>
    <w:rsid w:val="002120A5"/>
    <w:rsid w:val="0021236A"/>
    <w:rsid w:val="002123FA"/>
    <w:rsid w:val="002136D4"/>
    <w:rsid w:val="00213F3F"/>
    <w:rsid w:val="002141BC"/>
    <w:rsid w:val="00214231"/>
    <w:rsid w:val="0021479C"/>
    <w:rsid w:val="00214E22"/>
    <w:rsid w:val="002155DF"/>
    <w:rsid w:val="00215F8E"/>
    <w:rsid w:val="0021619D"/>
    <w:rsid w:val="002163D4"/>
    <w:rsid w:val="002171AF"/>
    <w:rsid w:val="00217920"/>
    <w:rsid w:val="00217A13"/>
    <w:rsid w:val="00217BEF"/>
    <w:rsid w:val="00217CDC"/>
    <w:rsid w:val="00220079"/>
    <w:rsid w:val="002204EF"/>
    <w:rsid w:val="002207EA"/>
    <w:rsid w:val="002208FF"/>
    <w:rsid w:val="00220D65"/>
    <w:rsid w:val="00220FC0"/>
    <w:rsid w:val="00221D1B"/>
    <w:rsid w:val="00221F32"/>
    <w:rsid w:val="00222798"/>
    <w:rsid w:val="00222ADC"/>
    <w:rsid w:val="00223027"/>
    <w:rsid w:val="00223661"/>
    <w:rsid w:val="00223B2B"/>
    <w:rsid w:val="00223B5A"/>
    <w:rsid w:val="00223BDC"/>
    <w:rsid w:val="00223C15"/>
    <w:rsid w:val="00223D8A"/>
    <w:rsid w:val="002241BB"/>
    <w:rsid w:val="002244FB"/>
    <w:rsid w:val="00224B84"/>
    <w:rsid w:val="00224EC8"/>
    <w:rsid w:val="0022546A"/>
    <w:rsid w:val="0022598A"/>
    <w:rsid w:val="002267F2"/>
    <w:rsid w:val="0022691D"/>
    <w:rsid w:val="00226BA0"/>
    <w:rsid w:val="0022723B"/>
    <w:rsid w:val="0022729D"/>
    <w:rsid w:val="002272C3"/>
    <w:rsid w:val="0022782A"/>
    <w:rsid w:val="00227F62"/>
    <w:rsid w:val="00230598"/>
    <w:rsid w:val="002306B7"/>
    <w:rsid w:val="0023070A"/>
    <w:rsid w:val="00230A12"/>
    <w:rsid w:val="002311DE"/>
    <w:rsid w:val="00231478"/>
    <w:rsid w:val="002318EB"/>
    <w:rsid w:val="00231D66"/>
    <w:rsid w:val="00232011"/>
    <w:rsid w:val="0023201B"/>
    <w:rsid w:val="0023206E"/>
    <w:rsid w:val="00232AC7"/>
    <w:rsid w:val="00232CD9"/>
    <w:rsid w:val="00233044"/>
    <w:rsid w:val="002332F7"/>
    <w:rsid w:val="0023350A"/>
    <w:rsid w:val="00233846"/>
    <w:rsid w:val="002340B7"/>
    <w:rsid w:val="00234407"/>
    <w:rsid w:val="00234CFA"/>
    <w:rsid w:val="00235096"/>
    <w:rsid w:val="00235130"/>
    <w:rsid w:val="002353E4"/>
    <w:rsid w:val="00235D1F"/>
    <w:rsid w:val="00235D58"/>
    <w:rsid w:val="00235EE5"/>
    <w:rsid w:val="00236787"/>
    <w:rsid w:val="00236815"/>
    <w:rsid w:val="00236846"/>
    <w:rsid w:val="00236DA9"/>
    <w:rsid w:val="002370BE"/>
    <w:rsid w:val="00237507"/>
    <w:rsid w:val="00237783"/>
    <w:rsid w:val="002407B7"/>
    <w:rsid w:val="002408CC"/>
    <w:rsid w:val="002409A4"/>
    <w:rsid w:val="00241290"/>
    <w:rsid w:val="00241387"/>
    <w:rsid w:val="002418FD"/>
    <w:rsid w:val="00241D3D"/>
    <w:rsid w:val="00241D5C"/>
    <w:rsid w:val="00241E38"/>
    <w:rsid w:val="00241E8F"/>
    <w:rsid w:val="00242585"/>
    <w:rsid w:val="00242772"/>
    <w:rsid w:val="00242AD1"/>
    <w:rsid w:val="00242DCC"/>
    <w:rsid w:val="002431CB"/>
    <w:rsid w:val="0024353E"/>
    <w:rsid w:val="002435AF"/>
    <w:rsid w:val="00243745"/>
    <w:rsid w:val="002441CB"/>
    <w:rsid w:val="002444C6"/>
    <w:rsid w:val="002449AC"/>
    <w:rsid w:val="00244D21"/>
    <w:rsid w:val="00244DF7"/>
    <w:rsid w:val="00245226"/>
    <w:rsid w:val="002455D4"/>
    <w:rsid w:val="00245A57"/>
    <w:rsid w:val="00246EC6"/>
    <w:rsid w:val="00246ED9"/>
    <w:rsid w:val="00247853"/>
    <w:rsid w:val="00247961"/>
    <w:rsid w:val="002506A0"/>
    <w:rsid w:val="00250A06"/>
    <w:rsid w:val="00250D57"/>
    <w:rsid w:val="002511BD"/>
    <w:rsid w:val="00251395"/>
    <w:rsid w:val="002513FD"/>
    <w:rsid w:val="002515E2"/>
    <w:rsid w:val="00251944"/>
    <w:rsid w:val="00251A33"/>
    <w:rsid w:val="00251EF5"/>
    <w:rsid w:val="002526AB"/>
    <w:rsid w:val="002527D8"/>
    <w:rsid w:val="00252A6E"/>
    <w:rsid w:val="00252D09"/>
    <w:rsid w:val="002533A9"/>
    <w:rsid w:val="0025353E"/>
    <w:rsid w:val="00253873"/>
    <w:rsid w:val="00253AEB"/>
    <w:rsid w:val="00253C60"/>
    <w:rsid w:val="00253D69"/>
    <w:rsid w:val="002540A9"/>
    <w:rsid w:val="002541E0"/>
    <w:rsid w:val="00254C84"/>
    <w:rsid w:val="002555DB"/>
    <w:rsid w:val="00255DF9"/>
    <w:rsid w:val="00256198"/>
    <w:rsid w:val="002561F8"/>
    <w:rsid w:val="00256575"/>
    <w:rsid w:val="002566C6"/>
    <w:rsid w:val="00256714"/>
    <w:rsid w:val="00256D10"/>
    <w:rsid w:val="00256DCD"/>
    <w:rsid w:val="00256EF8"/>
    <w:rsid w:val="002574A9"/>
    <w:rsid w:val="0025767A"/>
    <w:rsid w:val="002579FB"/>
    <w:rsid w:val="00257D90"/>
    <w:rsid w:val="002608E3"/>
    <w:rsid w:val="00260BAD"/>
    <w:rsid w:val="00261055"/>
    <w:rsid w:val="002610E4"/>
    <w:rsid w:val="0026165A"/>
    <w:rsid w:val="002616F5"/>
    <w:rsid w:val="002617AF"/>
    <w:rsid w:val="00261F74"/>
    <w:rsid w:val="00262461"/>
    <w:rsid w:val="00262508"/>
    <w:rsid w:val="002627CD"/>
    <w:rsid w:val="002628D6"/>
    <w:rsid w:val="00263723"/>
    <w:rsid w:val="00264042"/>
    <w:rsid w:val="002646FA"/>
    <w:rsid w:val="0026503A"/>
    <w:rsid w:val="0026519D"/>
    <w:rsid w:val="00265686"/>
    <w:rsid w:val="002659AE"/>
    <w:rsid w:val="00266132"/>
    <w:rsid w:val="002664DB"/>
    <w:rsid w:val="0026690A"/>
    <w:rsid w:val="00267B8F"/>
    <w:rsid w:val="00270550"/>
    <w:rsid w:val="00271093"/>
    <w:rsid w:val="00271A0F"/>
    <w:rsid w:val="0027222E"/>
    <w:rsid w:val="00272755"/>
    <w:rsid w:val="00272887"/>
    <w:rsid w:val="002728A8"/>
    <w:rsid w:val="00272BD0"/>
    <w:rsid w:val="00272C74"/>
    <w:rsid w:val="00273ABC"/>
    <w:rsid w:val="00273BC9"/>
    <w:rsid w:val="0027509A"/>
    <w:rsid w:val="0027512A"/>
    <w:rsid w:val="0027528C"/>
    <w:rsid w:val="00276C15"/>
    <w:rsid w:val="0027721F"/>
    <w:rsid w:val="0027780D"/>
    <w:rsid w:val="0027784B"/>
    <w:rsid w:val="00277C23"/>
    <w:rsid w:val="00277EB1"/>
    <w:rsid w:val="00277ED9"/>
    <w:rsid w:val="0028002E"/>
    <w:rsid w:val="00280A84"/>
    <w:rsid w:val="00280B5B"/>
    <w:rsid w:val="00280B81"/>
    <w:rsid w:val="002814B5"/>
    <w:rsid w:val="0028181B"/>
    <w:rsid w:val="00282390"/>
    <w:rsid w:val="0028267B"/>
    <w:rsid w:val="00282ACB"/>
    <w:rsid w:val="00282B5A"/>
    <w:rsid w:val="00282B7E"/>
    <w:rsid w:val="00282E2D"/>
    <w:rsid w:val="0028317D"/>
    <w:rsid w:val="0028367F"/>
    <w:rsid w:val="00284698"/>
    <w:rsid w:val="00284A72"/>
    <w:rsid w:val="00284AA1"/>
    <w:rsid w:val="00285171"/>
    <w:rsid w:val="00285A08"/>
    <w:rsid w:val="00285D49"/>
    <w:rsid w:val="0028625F"/>
    <w:rsid w:val="002865B4"/>
    <w:rsid w:val="00286D4C"/>
    <w:rsid w:val="0028753F"/>
    <w:rsid w:val="00287DD1"/>
    <w:rsid w:val="00287DE0"/>
    <w:rsid w:val="00287FAE"/>
    <w:rsid w:val="00290530"/>
    <w:rsid w:val="002908C7"/>
    <w:rsid w:val="00290C11"/>
    <w:rsid w:val="00290EA4"/>
    <w:rsid w:val="002915B4"/>
    <w:rsid w:val="002921C6"/>
    <w:rsid w:val="00292A56"/>
    <w:rsid w:val="00292EA3"/>
    <w:rsid w:val="0029362D"/>
    <w:rsid w:val="00293E6A"/>
    <w:rsid w:val="00294348"/>
    <w:rsid w:val="002946D5"/>
    <w:rsid w:val="00295CA3"/>
    <w:rsid w:val="002960A0"/>
    <w:rsid w:val="00296176"/>
    <w:rsid w:val="00296572"/>
    <w:rsid w:val="0029665A"/>
    <w:rsid w:val="00297058"/>
    <w:rsid w:val="0029725E"/>
    <w:rsid w:val="002977DE"/>
    <w:rsid w:val="00297976"/>
    <w:rsid w:val="00297978"/>
    <w:rsid w:val="00297D16"/>
    <w:rsid w:val="00297D47"/>
    <w:rsid w:val="002A02B1"/>
    <w:rsid w:val="002A02CF"/>
    <w:rsid w:val="002A0581"/>
    <w:rsid w:val="002A07D5"/>
    <w:rsid w:val="002A09C9"/>
    <w:rsid w:val="002A0C76"/>
    <w:rsid w:val="002A102D"/>
    <w:rsid w:val="002A19A2"/>
    <w:rsid w:val="002A2512"/>
    <w:rsid w:val="002A2AC1"/>
    <w:rsid w:val="002A2FF3"/>
    <w:rsid w:val="002A32A2"/>
    <w:rsid w:val="002A3DC4"/>
    <w:rsid w:val="002A4553"/>
    <w:rsid w:val="002A4834"/>
    <w:rsid w:val="002A5810"/>
    <w:rsid w:val="002A63B4"/>
    <w:rsid w:val="002A65E3"/>
    <w:rsid w:val="002A6766"/>
    <w:rsid w:val="002A72C3"/>
    <w:rsid w:val="002A73B4"/>
    <w:rsid w:val="002A771F"/>
    <w:rsid w:val="002A7773"/>
    <w:rsid w:val="002A7B35"/>
    <w:rsid w:val="002B01F6"/>
    <w:rsid w:val="002B031A"/>
    <w:rsid w:val="002B061B"/>
    <w:rsid w:val="002B074C"/>
    <w:rsid w:val="002B0B9C"/>
    <w:rsid w:val="002B0BEF"/>
    <w:rsid w:val="002B12B4"/>
    <w:rsid w:val="002B1384"/>
    <w:rsid w:val="002B1400"/>
    <w:rsid w:val="002B1406"/>
    <w:rsid w:val="002B2537"/>
    <w:rsid w:val="002B275E"/>
    <w:rsid w:val="002B30D0"/>
    <w:rsid w:val="002B331D"/>
    <w:rsid w:val="002B3476"/>
    <w:rsid w:val="002B355A"/>
    <w:rsid w:val="002B3922"/>
    <w:rsid w:val="002B4432"/>
    <w:rsid w:val="002B49F2"/>
    <w:rsid w:val="002B4D51"/>
    <w:rsid w:val="002B620B"/>
    <w:rsid w:val="002B6462"/>
    <w:rsid w:val="002B676F"/>
    <w:rsid w:val="002B69F5"/>
    <w:rsid w:val="002B6B09"/>
    <w:rsid w:val="002B6DB8"/>
    <w:rsid w:val="002B6E8F"/>
    <w:rsid w:val="002B6FB6"/>
    <w:rsid w:val="002B74D4"/>
    <w:rsid w:val="002B7DA4"/>
    <w:rsid w:val="002C00D4"/>
    <w:rsid w:val="002C0366"/>
    <w:rsid w:val="002C0417"/>
    <w:rsid w:val="002C0A41"/>
    <w:rsid w:val="002C0E7D"/>
    <w:rsid w:val="002C0F89"/>
    <w:rsid w:val="002C186F"/>
    <w:rsid w:val="002C1DF9"/>
    <w:rsid w:val="002C257E"/>
    <w:rsid w:val="002C2B71"/>
    <w:rsid w:val="002C2BD6"/>
    <w:rsid w:val="002C2EEF"/>
    <w:rsid w:val="002C3072"/>
    <w:rsid w:val="002C3171"/>
    <w:rsid w:val="002C36B6"/>
    <w:rsid w:val="002C381F"/>
    <w:rsid w:val="002C3CEE"/>
    <w:rsid w:val="002C408F"/>
    <w:rsid w:val="002C4252"/>
    <w:rsid w:val="002C45BF"/>
    <w:rsid w:val="002C4AEF"/>
    <w:rsid w:val="002C4D87"/>
    <w:rsid w:val="002C5138"/>
    <w:rsid w:val="002C54A4"/>
    <w:rsid w:val="002C553E"/>
    <w:rsid w:val="002C5723"/>
    <w:rsid w:val="002C683F"/>
    <w:rsid w:val="002C6923"/>
    <w:rsid w:val="002C7665"/>
    <w:rsid w:val="002C7FEC"/>
    <w:rsid w:val="002D00E4"/>
    <w:rsid w:val="002D02CF"/>
    <w:rsid w:val="002D0428"/>
    <w:rsid w:val="002D1098"/>
    <w:rsid w:val="002D172F"/>
    <w:rsid w:val="002D272C"/>
    <w:rsid w:val="002D28FF"/>
    <w:rsid w:val="002D2BEB"/>
    <w:rsid w:val="002D30F1"/>
    <w:rsid w:val="002D32A7"/>
    <w:rsid w:val="002D3463"/>
    <w:rsid w:val="002D389F"/>
    <w:rsid w:val="002D39C9"/>
    <w:rsid w:val="002D3A3A"/>
    <w:rsid w:val="002D3B87"/>
    <w:rsid w:val="002D4096"/>
    <w:rsid w:val="002D427E"/>
    <w:rsid w:val="002D4A20"/>
    <w:rsid w:val="002D4C5F"/>
    <w:rsid w:val="002D5C16"/>
    <w:rsid w:val="002D5C9F"/>
    <w:rsid w:val="002D5E0F"/>
    <w:rsid w:val="002D6290"/>
    <w:rsid w:val="002D66D5"/>
    <w:rsid w:val="002D6BAB"/>
    <w:rsid w:val="002D6E01"/>
    <w:rsid w:val="002D6F50"/>
    <w:rsid w:val="002D752C"/>
    <w:rsid w:val="002D7745"/>
    <w:rsid w:val="002D7BE9"/>
    <w:rsid w:val="002E013A"/>
    <w:rsid w:val="002E0454"/>
    <w:rsid w:val="002E09A3"/>
    <w:rsid w:val="002E0A96"/>
    <w:rsid w:val="002E0D63"/>
    <w:rsid w:val="002E317C"/>
    <w:rsid w:val="002E326F"/>
    <w:rsid w:val="002E37A5"/>
    <w:rsid w:val="002E410F"/>
    <w:rsid w:val="002E4124"/>
    <w:rsid w:val="002E422E"/>
    <w:rsid w:val="002E4411"/>
    <w:rsid w:val="002E462D"/>
    <w:rsid w:val="002E5A27"/>
    <w:rsid w:val="002E61A3"/>
    <w:rsid w:val="002E6275"/>
    <w:rsid w:val="002E6283"/>
    <w:rsid w:val="002E62EA"/>
    <w:rsid w:val="002E72CB"/>
    <w:rsid w:val="002E7987"/>
    <w:rsid w:val="002F0903"/>
    <w:rsid w:val="002F0E14"/>
    <w:rsid w:val="002F0EBD"/>
    <w:rsid w:val="002F1800"/>
    <w:rsid w:val="002F1CFF"/>
    <w:rsid w:val="002F1E27"/>
    <w:rsid w:val="002F1EB1"/>
    <w:rsid w:val="002F2141"/>
    <w:rsid w:val="002F2770"/>
    <w:rsid w:val="002F33C4"/>
    <w:rsid w:val="002F3755"/>
    <w:rsid w:val="002F3FAD"/>
    <w:rsid w:val="002F4123"/>
    <w:rsid w:val="002F4952"/>
    <w:rsid w:val="002F51CC"/>
    <w:rsid w:val="002F558B"/>
    <w:rsid w:val="002F573F"/>
    <w:rsid w:val="002F5B50"/>
    <w:rsid w:val="002F6667"/>
    <w:rsid w:val="002F67D5"/>
    <w:rsid w:val="002F680E"/>
    <w:rsid w:val="002F6C0E"/>
    <w:rsid w:val="002F71E6"/>
    <w:rsid w:val="002F728C"/>
    <w:rsid w:val="002F7533"/>
    <w:rsid w:val="002F7726"/>
    <w:rsid w:val="002F79E0"/>
    <w:rsid w:val="002F7A53"/>
    <w:rsid w:val="00300BAE"/>
    <w:rsid w:val="00301145"/>
    <w:rsid w:val="00301166"/>
    <w:rsid w:val="00301E68"/>
    <w:rsid w:val="00301FBE"/>
    <w:rsid w:val="003024C3"/>
    <w:rsid w:val="00302599"/>
    <w:rsid w:val="003025B1"/>
    <w:rsid w:val="00302879"/>
    <w:rsid w:val="003029A2"/>
    <w:rsid w:val="00302C22"/>
    <w:rsid w:val="003030B0"/>
    <w:rsid w:val="00303255"/>
    <w:rsid w:val="003037FA"/>
    <w:rsid w:val="00303DE7"/>
    <w:rsid w:val="003042C5"/>
    <w:rsid w:val="0030458C"/>
    <w:rsid w:val="003045BB"/>
    <w:rsid w:val="00304D5A"/>
    <w:rsid w:val="00304FE9"/>
    <w:rsid w:val="003051B9"/>
    <w:rsid w:val="00305570"/>
    <w:rsid w:val="003059D7"/>
    <w:rsid w:val="00305B8A"/>
    <w:rsid w:val="003064B8"/>
    <w:rsid w:val="00306632"/>
    <w:rsid w:val="003066D9"/>
    <w:rsid w:val="003069C2"/>
    <w:rsid w:val="00306A97"/>
    <w:rsid w:val="00306D7F"/>
    <w:rsid w:val="00306F37"/>
    <w:rsid w:val="00306F8B"/>
    <w:rsid w:val="00306FAE"/>
    <w:rsid w:val="0030742A"/>
    <w:rsid w:val="00310608"/>
    <w:rsid w:val="00310635"/>
    <w:rsid w:val="00310670"/>
    <w:rsid w:val="00310964"/>
    <w:rsid w:val="00310C39"/>
    <w:rsid w:val="00310FA2"/>
    <w:rsid w:val="0031100C"/>
    <w:rsid w:val="0031162C"/>
    <w:rsid w:val="0031195B"/>
    <w:rsid w:val="00311C83"/>
    <w:rsid w:val="00312504"/>
    <w:rsid w:val="00312D95"/>
    <w:rsid w:val="00313072"/>
    <w:rsid w:val="0031319E"/>
    <w:rsid w:val="003149B0"/>
    <w:rsid w:val="003149D3"/>
    <w:rsid w:val="00314AFD"/>
    <w:rsid w:val="00315199"/>
    <w:rsid w:val="00315484"/>
    <w:rsid w:val="00315A31"/>
    <w:rsid w:val="00315CE7"/>
    <w:rsid w:val="00316100"/>
    <w:rsid w:val="00316105"/>
    <w:rsid w:val="0031691D"/>
    <w:rsid w:val="003169B0"/>
    <w:rsid w:val="00316A80"/>
    <w:rsid w:val="00316BA0"/>
    <w:rsid w:val="00316C0B"/>
    <w:rsid w:val="0031721B"/>
    <w:rsid w:val="003179AF"/>
    <w:rsid w:val="00317E95"/>
    <w:rsid w:val="00317FAF"/>
    <w:rsid w:val="003201A7"/>
    <w:rsid w:val="003206AA"/>
    <w:rsid w:val="00320AED"/>
    <w:rsid w:val="00320E9E"/>
    <w:rsid w:val="00321669"/>
    <w:rsid w:val="003216AA"/>
    <w:rsid w:val="003217BA"/>
    <w:rsid w:val="00321BEF"/>
    <w:rsid w:val="00322591"/>
    <w:rsid w:val="00322791"/>
    <w:rsid w:val="0032294C"/>
    <w:rsid w:val="00322B2C"/>
    <w:rsid w:val="00323568"/>
    <w:rsid w:val="00323E79"/>
    <w:rsid w:val="00324922"/>
    <w:rsid w:val="00324B28"/>
    <w:rsid w:val="00325481"/>
    <w:rsid w:val="0032576A"/>
    <w:rsid w:val="00325C36"/>
    <w:rsid w:val="00325DDC"/>
    <w:rsid w:val="00326E13"/>
    <w:rsid w:val="00326F2C"/>
    <w:rsid w:val="003270F6"/>
    <w:rsid w:val="00327360"/>
    <w:rsid w:val="00327695"/>
    <w:rsid w:val="003279F7"/>
    <w:rsid w:val="00327F1D"/>
    <w:rsid w:val="0033085C"/>
    <w:rsid w:val="00330B13"/>
    <w:rsid w:val="00330F97"/>
    <w:rsid w:val="003314BF"/>
    <w:rsid w:val="003327C3"/>
    <w:rsid w:val="003331A4"/>
    <w:rsid w:val="0033362E"/>
    <w:rsid w:val="00333711"/>
    <w:rsid w:val="0033385D"/>
    <w:rsid w:val="00333EA5"/>
    <w:rsid w:val="00333FEB"/>
    <w:rsid w:val="00334AD7"/>
    <w:rsid w:val="0033524C"/>
    <w:rsid w:val="0033582E"/>
    <w:rsid w:val="00335831"/>
    <w:rsid w:val="003364D8"/>
    <w:rsid w:val="00337094"/>
    <w:rsid w:val="0033770C"/>
    <w:rsid w:val="003377CE"/>
    <w:rsid w:val="0034057F"/>
    <w:rsid w:val="00340B10"/>
    <w:rsid w:val="00341964"/>
    <w:rsid w:val="00341BD9"/>
    <w:rsid w:val="003427D0"/>
    <w:rsid w:val="00342A0D"/>
    <w:rsid w:val="00342A3C"/>
    <w:rsid w:val="00342CAA"/>
    <w:rsid w:val="00343412"/>
    <w:rsid w:val="0034369D"/>
    <w:rsid w:val="0034426E"/>
    <w:rsid w:val="003448E9"/>
    <w:rsid w:val="00344C19"/>
    <w:rsid w:val="00344E8D"/>
    <w:rsid w:val="0034592D"/>
    <w:rsid w:val="00345A81"/>
    <w:rsid w:val="00345C66"/>
    <w:rsid w:val="00345D68"/>
    <w:rsid w:val="0034662E"/>
    <w:rsid w:val="003472F0"/>
    <w:rsid w:val="0034752D"/>
    <w:rsid w:val="00347AE6"/>
    <w:rsid w:val="00347D19"/>
    <w:rsid w:val="00350C18"/>
    <w:rsid w:val="00350D73"/>
    <w:rsid w:val="003517BC"/>
    <w:rsid w:val="00351FFE"/>
    <w:rsid w:val="00352348"/>
    <w:rsid w:val="0035244A"/>
    <w:rsid w:val="003524C0"/>
    <w:rsid w:val="00352C63"/>
    <w:rsid w:val="00352D1C"/>
    <w:rsid w:val="003538CF"/>
    <w:rsid w:val="00353CBB"/>
    <w:rsid w:val="00354465"/>
    <w:rsid w:val="00354506"/>
    <w:rsid w:val="00354685"/>
    <w:rsid w:val="0035482B"/>
    <w:rsid w:val="00354900"/>
    <w:rsid w:val="0035539C"/>
    <w:rsid w:val="003556D3"/>
    <w:rsid w:val="00355DA8"/>
    <w:rsid w:val="00356081"/>
    <w:rsid w:val="0035622A"/>
    <w:rsid w:val="003562EA"/>
    <w:rsid w:val="00356612"/>
    <w:rsid w:val="00356B9E"/>
    <w:rsid w:val="003570B7"/>
    <w:rsid w:val="003578AE"/>
    <w:rsid w:val="00360260"/>
    <w:rsid w:val="00360375"/>
    <w:rsid w:val="003607D9"/>
    <w:rsid w:val="00360880"/>
    <w:rsid w:val="003612BF"/>
    <w:rsid w:val="00361672"/>
    <w:rsid w:val="00361AB2"/>
    <w:rsid w:val="00361BF2"/>
    <w:rsid w:val="0036238D"/>
    <w:rsid w:val="00362D65"/>
    <w:rsid w:val="00363080"/>
    <w:rsid w:val="00363662"/>
    <w:rsid w:val="00363D3E"/>
    <w:rsid w:val="0036412A"/>
    <w:rsid w:val="00364666"/>
    <w:rsid w:val="00364D3A"/>
    <w:rsid w:val="00364E33"/>
    <w:rsid w:val="00364F1F"/>
    <w:rsid w:val="0036533F"/>
    <w:rsid w:val="00365498"/>
    <w:rsid w:val="003654BF"/>
    <w:rsid w:val="0036578A"/>
    <w:rsid w:val="0036602C"/>
    <w:rsid w:val="0036624E"/>
    <w:rsid w:val="003662CB"/>
    <w:rsid w:val="00366464"/>
    <w:rsid w:val="003664F6"/>
    <w:rsid w:val="00366C2F"/>
    <w:rsid w:val="00367032"/>
    <w:rsid w:val="003672E6"/>
    <w:rsid w:val="00367663"/>
    <w:rsid w:val="0036776A"/>
    <w:rsid w:val="003679B0"/>
    <w:rsid w:val="00367FE2"/>
    <w:rsid w:val="00370084"/>
    <w:rsid w:val="003704C5"/>
    <w:rsid w:val="00370623"/>
    <w:rsid w:val="003706B9"/>
    <w:rsid w:val="00370AF4"/>
    <w:rsid w:val="003710F1"/>
    <w:rsid w:val="003710F2"/>
    <w:rsid w:val="003715B7"/>
    <w:rsid w:val="003728FE"/>
    <w:rsid w:val="00372B41"/>
    <w:rsid w:val="00372EE0"/>
    <w:rsid w:val="00372F69"/>
    <w:rsid w:val="00374539"/>
    <w:rsid w:val="00374815"/>
    <w:rsid w:val="00374996"/>
    <w:rsid w:val="00374D5A"/>
    <w:rsid w:val="003757C7"/>
    <w:rsid w:val="00375884"/>
    <w:rsid w:val="0037589D"/>
    <w:rsid w:val="003758D4"/>
    <w:rsid w:val="00375B84"/>
    <w:rsid w:val="00375EC4"/>
    <w:rsid w:val="00375F1D"/>
    <w:rsid w:val="00375F5B"/>
    <w:rsid w:val="003762BE"/>
    <w:rsid w:val="00376BE4"/>
    <w:rsid w:val="003770E2"/>
    <w:rsid w:val="0037738F"/>
    <w:rsid w:val="0037775F"/>
    <w:rsid w:val="00377BFC"/>
    <w:rsid w:val="00377CFD"/>
    <w:rsid w:val="0038010C"/>
    <w:rsid w:val="003802D9"/>
    <w:rsid w:val="003804ED"/>
    <w:rsid w:val="00380C12"/>
    <w:rsid w:val="00380DE2"/>
    <w:rsid w:val="003818F7"/>
    <w:rsid w:val="00382500"/>
    <w:rsid w:val="00382BB4"/>
    <w:rsid w:val="00382BDD"/>
    <w:rsid w:val="00383186"/>
    <w:rsid w:val="00383779"/>
    <w:rsid w:val="003837B1"/>
    <w:rsid w:val="0038386A"/>
    <w:rsid w:val="00383E69"/>
    <w:rsid w:val="0038489E"/>
    <w:rsid w:val="00384949"/>
    <w:rsid w:val="00384A9D"/>
    <w:rsid w:val="00384CF8"/>
    <w:rsid w:val="00384FEA"/>
    <w:rsid w:val="00385303"/>
    <w:rsid w:val="0038554F"/>
    <w:rsid w:val="003855AD"/>
    <w:rsid w:val="00385917"/>
    <w:rsid w:val="00385A0F"/>
    <w:rsid w:val="00386220"/>
    <w:rsid w:val="0038633F"/>
    <w:rsid w:val="003866F8"/>
    <w:rsid w:val="0038773C"/>
    <w:rsid w:val="003902A3"/>
    <w:rsid w:val="003904E4"/>
    <w:rsid w:val="00391685"/>
    <w:rsid w:val="00391744"/>
    <w:rsid w:val="00391C50"/>
    <w:rsid w:val="00391EA2"/>
    <w:rsid w:val="00392074"/>
    <w:rsid w:val="00392279"/>
    <w:rsid w:val="003922FF"/>
    <w:rsid w:val="003924F3"/>
    <w:rsid w:val="00392553"/>
    <w:rsid w:val="003927C6"/>
    <w:rsid w:val="003929C5"/>
    <w:rsid w:val="003935A9"/>
    <w:rsid w:val="003935AC"/>
    <w:rsid w:val="00393F16"/>
    <w:rsid w:val="00393FD7"/>
    <w:rsid w:val="0039431E"/>
    <w:rsid w:val="0039437E"/>
    <w:rsid w:val="00394455"/>
    <w:rsid w:val="00394F9B"/>
    <w:rsid w:val="00395118"/>
    <w:rsid w:val="003951B2"/>
    <w:rsid w:val="0039560E"/>
    <w:rsid w:val="00395919"/>
    <w:rsid w:val="00395994"/>
    <w:rsid w:val="00395AB3"/>
    <w:rsid w:val="00395C72"/>
    <w:rsid w:val="00395E8D"/>
    <w:rsid w:val="00396A39"/>
    <w:rsid w:val="00396AC5"/>
    <w:rsid w:val="00397AE0"/>
    <w:rsid w:val="003A05BF"/>
    <w:rsid w:val="003A08F7"/>
    <w:rsid w:val="003A0B09"/>
    <w:rsid w:val="003A17DA"/>
    <w:rsid w:val="003A1989"/>
    <w:rsid w:val="003A1BFD"/>
    <w:rsid w:val="003A1CAF"/>
    <w:rsid w:val="003A1F12"/>
    <w:rsid w:val="003A2590"/>
    <w:rsid w:val="003A2887"/>
    <w:rsid w:val="003A28D4"/>
    <w:rsid w:val="003A2920"/>
    <w:rsid w:val="003A2A74"/>
    <w:rsid w:val="003A2C65"/>
    <w:rsid w:val="003A3616"/>
    <w:rsid w:val="003A36C9"/>
    <w:rsid w:val="003A3979"/>
    <w:rsid w:val="003A3A12"/>
    <w:rsid w:val="003A3A47"/>
    <w:rsid w:val="003A3AF2"/>
    <w:rsid w:val="003A468C"/>
    <w:rsid w:val="003A4B6C"/>
    <w:rsid w:val="003A4E0B"/>
    <w:rsid w:val="003A51D5"/>
    <w:rsid w:val="003A54F5"/>
    <w:rsid w:val="003A5606"/>
    <w:rsid w:val="003A5719"/>
    <w:rsid w:val="003A59BD"/>
    <w:rsid w:val="003A5AA3"/>
    <w:rsid w:val="003A5D13"/>
    <w:rsid w:val="003A5FAC"/>
    <w:rsid w:val="003A602C"/>
    <w:rsid w:val="003A6328"/>
    <w:rsid w:val="003A6453"/>
    <w:rsid w:val="003A6AE0"/>
    <w:rsid w:val="003A6BEF"/>
    <w:rsid w:val="003A6C64"/>
    <w:rsid w:val="003A6FB0"/>
    <w:rsid w:val="003A739F"/>
    <w:rsid w:val="003A73AE"/>
    <w:rsid w:val="003A7790"/>
    <w:rsid w:val="003A7822"/>
    <w:rsid w:val="003B0012"/>
    <w:rsid w:val="003B087F"/>
    <w:rsid w:val="003B0B9A"/>
    <w:rsid w:val="003B10B7"/>
    <w:rsid w:val="003B1120"/>
    <w:rsid w:val="003B12AB"/>
    <w:rsid w:val="003B1357"/>
    <w:rsid w:val="003B15D6"/>
    <w:rsid w:val="003B15E4"/>
    <w:rsid w:val="003B16BD"/>
    <w:rsid w:val="003B194F"/>
    <w:rsid w:val="003B195A"/>
    <w:rsid w:val="003B1EFA"/>
    <w:rsid w:val="003B23D8"/>
    <w:rsid w:val="003B3043"/>
    <w:rsid w:val="003B33B5"/>
    <w:rsid w:val="003B3C26"/>
    <w:rsid w:val="003B461E"/>
    <w:rsid w:val="003B4B64"/>
    <w:rsid w:val="003B4C9A"/>
    <w:rsid w:val="003B4EED"/>
    <w:rsid w:val="003B514C"/>
    <w:rsid w:val="003B5C35"/>
    <w:rsid w:val="003B5D2D"/>
    <w:rsid w:val="003B6489"/>
    <w:rsid w:val="003B6ECD"/>
    <w:rsid w:val="003B7444"/>
    <w:rsid w:val="003B7AA3"/>
    <w:rsid w:val="003B7BAA"/>
    <w:rsid w:val="003B7D5B"/>
    <w:rsid w:val="003B7EA0"/>
    <w:rsid w:val="003C0C87"/>
    <w:rsid w:val="003C0CB4"/>
    <w:rsid w:val="003C100F"/>
    <w:rsid w:val="003C170C"/>
    <w:rsid w:val="003C1768"/>
    <w:rsid w:val="003C2022"/>
    <w:rsid w:val="003C246F"/>
    <w:rsid w:val="003C2886"/>
    <w:rsid w:val="003C3045"/>
    <w:rsid w:val="003C36FC"/>
    <w:rsid w:val="003C37B6"/>
    <w:rsid w:val="003C409B"/>
    <w:rsid w:val="003C40CE"/>
    <w:rsid w:val="003C45C4"/>
    <w:rsid w:val="003C45C9"/>
    <w:rsid w:val="003C4B54"/>
    <w:rsid w:val="003C4DC3"/>
    <w:rsid w:val="003C55A3"/>
    <w:rsid w:val="003C5A97"/>
    <w:rsid w:val="003C5AB5"/>
    <w:rsid w:val="003C61CD"/>
    <w:rsid w:val="003C6BE4"/>
    <w:rsid w:val="003C6C91"/>
    <w:rsid w:val="003C6EF6"/>
    <w:rsid w:val="003C7532"/>
    <w:rsid w:val="003C7756"/>
    <w:rsid w:val="003D0077"/>
    <w:rsid w:val="003D00EE"/>
    <w:rsid w:val="003D081B"/>
    <w:rsid w:val="003D0AD7"/>
    <w:rsid w:val="003D0C92"/>
    <w:rsid w:val="003D11DB"/>
    <w:rsid w:val="003D1352"/>
    <w:rsid w:val="003D16D2"/>
    <w:rsid w:val="003D1D97"/>
    <w:rsid w:val="003D1DD9"/>
    <w:rsid w:val="003D1EB8"/>
    <w:rsid w:val="003D1F9A"/>
    <w:rsid w:val="003D20E4"/>
    <w:rsid w:val="003D256A"/>
    <w:rsid w:val="003D25F2"/>
    <w:rsid w:val="003D28C0"/>
    <w:rsid w:val="003D2C70"/>
    <w:rsid w:val="003D31C5"/>
    <w:rsid w:val="003D3D16"/>
    <w:rsid w:val="003D3DF9"/>
    <w:rsid w:val="003D429F"/>
    <w:rsid w:val="003D4502"/>
    <w:rsid w:val="003D489E"/>
    <w:rsid w:val="003D49BE"/>
    <w:rsid w:val="003D4BAE"/>
    <w:rsid w:val="003D4DA1"/>
    <w:rsid w:val="003D50B0"/>
    <w:rsid w:val="003D5533"/>
    <w:rsid w:val="003D5EAD"/>
    <w:rsid w:val="003D628A"/>
    <w:rsid w:val="003D6E2F"/>
    <w:rsid w:val="003D7047"/>
    <w:rsid w:val="003D7A2F"/>
    <w:rsid w:val="003D7CFC"/>
    <w:rsid w:val="003D7D82"/>
    <w:rsid w:val="003D7F56"/>
    <w:rsid w:val="003E04A8"/>
    <w:rsid w:val="003E0C64"/>
    <w:rsid w:val="003E0D5B"/>
    <w:rsid w:val="003E0F9D"/>
    <w:rsid w:val="003E129E"/>
    <w:rsid w:val="003E148A"/>
    <w:rsid w:val="003E19D0"/>
    <w:rsid w:val="003E1A8A"/>
    <w:rsid w:val="003E24F8"/>
    <w:rsid w:val="003E296F"/>
    <w:rsid w:val="003E298A"/>
    <w:rsid w:val="003E2E0D"/>
    <w:rsid w:val="003E2FE4"/>
    <w:rsid w:val="003E3373"/>
    <w:rsid w:val="003E3591"/>
    <w:rsid w:val="003E3727"/>
    <w:rsid w:val="003E38A7"/>
    <w:rsid w:val="003E3A2E"/>
    <w:rsid w:val="003E3EDE"/>
    <w:rsid w:val="003E3F45"/>
    <w:rsid w:val="003E4245"/>
    <w:rsid w:val="003E43D0"/>
    <w:rsid w:val="003E48F2"/>
    <w:rsid w:val="003E4B70"/>
    <w:rsid w:val="003E53C0"/>
    <w:rsid w:val="003E555D"/>
    <w:rsid w:val="003E5AB6"/>
    <w:rsid w:val="003E5B18"/>
    <w:rsid w:val="003E614F"/>
    <w:rsid w:val="003E620D"/>
    <w:rsid w:val="003E63C8"/>
    <w:rsid w:val="003E6B02"/>
    <w:rsid w:val="003E7333"/>
    <w:rsid w:val="003E7C62"/>
    <w:rsid w:val="003E7D2F"/>
    <w:rsid w:val="003F060B"/>
    <w:rsid w:val="003F1042"/>
    <w:rsid w:val="003F14C3"/>
    <w:rsid w:val="003F1624"/>
    <w:rsid w:val="003F17FA"/>
    <w:rsid w:val="003F25A7"/>
    <w:rsid w:val="003F26D9"/>
    <w:rsid w:val="003F297C"/>
    <w:rsid w:val="003F2B6A"/>
    <w:rsid w:val="003F2EE2"/>
    <w:rsid w:val="003F35CF"/>
    <w:rsid w:val="003F37D7"/>
    <w:rsid w:val="003F3892"/>
    <w:rsid w:val="003F390C"/>
    <w:rsid w:val="003F3B06"/>
    <w:rsid w:val="003F3D63"/>
    <w:rsid w:val="003F40FD"/>
    <w:rsid w:val="003F418F"/>
    <w:rsid w:val="003F48DD"/>
    <w:rsid w:val="003F4BB0"/>
    <w:rsid w:val="003F4F66"/>
    <w:rsid w:val="003F5EE9"/>
    <w:rsid w:val="003F62AF"/>
    <w:rsid w:val="003F6355"/>
    <w:rsid w:val="003F694C"/>
    <w:rsid w:val="003F7366"/>
    <w:rsid w:val="003F73BB"/>
    <w:rsid w:val="003F79ED"/>
    <w:rsid w:val="003F7A92"/>
    <w:rsid w:val="003F7BD8"/>
    <w:rsid w:val="0040017B"/>
    <w:rsid w:val="004002B0"/>
    <w:rsid w:val="00400B95"/>
    <w:rsid w:val="00400D31"/>
    <w:rsid w:val="00400DD3"/>
    <w:rsid w:val="00400FCB"/>
    <w:rsid w:val="0040134B"/>
    <w:rsid w:val="00401912"/>
    <w:rsid w:val="00401AAE"/>
    <w:rsid w:val="00401F8A"/>
    <w:rsid w:val="00403586"/>
    <w:rsid w:val="004036A1"/>
    <w:rsid w:val="00403873"/>
    <w:rsid w:val="00403F17"/>
    <w:rsid w:val="00404609"/>
    <w:rsid w:val="0040532C"/>
    <w:rsid w:val="004054B6"/>
    <w:rsid w:val="00405B9B"/>
    <w:rsid w:val="00405F20"/>
    <w:rsid w:val="0040600F"/>
    <w:rsid w:val="004063E2"/>
    <w:rsid w:val="004067AB"/>
    <w:rsid w:val="00406B2A"/>
    <w:rsid w:val="00406EB8"/>
    <w:rsid w:val="00406FF6"/>
    <w:rsid w:val="00410100"/>
    <w:rsid w:val="00410AF4"/>
    <w:rsid w:val="00410C37"/>
    <w:rsid w:val="0041120D"/>
    <w:rsid w:val="004118C3"/>
    <w:rsid w:val="00411A7D"/>
    <w:rsid w:val="00411CF7"/>
    <w:rsid w:val="004121B5"/>
    <w:rsid w:val="00412209"/>
    <w:rsid w:val="00412D95"/>
    <w:rsid w:val="00413157"/>
    <w:rsid w:val="004132DB"/>
    <w:rsid w:val="00413533"/>
    <w:rsid w:val="00413B80"/>
    <w:rsid w:val="00413C6C"/>
    <w:rsid w:val="00413FFC"/>
    <w:rsid w:val="00414040"/>
    <w:rsid w:val="004145A2"/>
    <w:rsid w:val="0041469A"/>
    <w:rsid w:val="004148CF"/>
    <w:rsid w:val="00414EE6"/>
    <w:rsid w:val="00415CA9"/>
    <w:rsid w:val="00415D16"/>
    <w:rsid w:val="00415D5C"/>
    <w:rsid w:val="004162EA"/>
    <w:rsid w:val="00416D55"/>
    <w:rsid w:val="00417190"/>
    <w:rsid w:val="00417402"/>
    <w:rsid w:val="004174BD"/>
    <w:rsid w:val="00417613"/>
    <w:rsid w:val="004203AE"/>
    <w:rsid w:val="004207F9"/>
    <w:rsid w:val="004213E0"/>
    <w:rsid w:val="00421426"/>
    <w:rsid w:val="00421ACF"/>
    <w:rsid w:val="00422D43"/>
    <w:rsid w:val="00423033"/>
    <w:rsid w:val="004232AC"/>
    <w:rsid w:val="00423BAE"/>
    <w:rsid w:val="00423C31"/>
    <w:rsid w:val="00423D24"/>
    <w:rsid w:val="004240DF"/>
    <w:rsid w:val="00424B54"/>
    <w:rsid w:val="00424B59"/>
    <w:rsid w:val="00424BD9"/>
    <w:rsid w:val="00424D3A"/>
    <w:rsid w:val="0042522B"/>
    <w:rsid w:val="004253A4"/>
    <w:rsid w:val="004255C1"/>
    <w:rsid w:val="004255C3"/>
    <w:rsid w:val="004256A4"/>
    <w:rsid w:val="0042576B"/>
    <w:rsid w:val="0042586F"/>
    <w:rsid w:val="00425BBC"/>
    <w:rsid w:val="0042620B"/>
    <w:rsid w:val="00426B80"/>
    <w:rsid w:val="00426CF9"/>
    <w:rsid w:val="00426FB7"/>
    <w:rsid w:val="00427956"/>
    <w:rsid w:val="00427A9C"/>
    <w:rsid w:val="00430873"/>
    <w:rsid w:val="00430D32"/>
    <w:rsid w:val="0043149D"/>
    <w:rsid w:val="004317DA"/>
    <w:rsid w:val="00431A9B"/>
    <w:rsid w:val="004321FF"/>
    <w:rsid w:val="004332A9"/>
    <w:rsid w:val="00433C82"/>
    <w:rsid w:val="0043461A"/>
    <w:rsid w:val="0043513A"/>
    <w:rsid w:val="00435D78"/>
    <w:rsid w:val="00436922"/>
    <w:rsid w:val="00436AE5"/>
    <w:rsid w:val="004373F0"/>
    <w:rsid w:val="004374E9"/>
    <w:rsid w:val="0044025B"/>
    <w:rsid w:val="004403AE"/>
    <w:rsid w:val="004404D3"/>
    <w:rsid w:val="00440A2A"/>
    <w:rsid w:val="00440C2A"/>
    <w:rsid w:val="004412C2"/>
    <w:rsid w:val="0044168E"/>
    <w:rsid w:val="00441B62"/>
    <w:rsid w:val="004421DE"/>
    <w:rsid w:val="0044257C"/>
    <w:rsid w:val="00442773"/>
    <w:rsid w:val="004429CA"/>
    <w:rsid w:val="00443314"/>
    <w:rsid w:val="004435E6"/>
    <w:rsid w:val="0044389C"/>
    <w:rsid w:val="00443CE5"/>
    <w:rsid w:val="00443E54"/>
    <w:rsid w:val="00444527"/>
    <w:rsid w:val="004451B3"/>
    <w:rsid w:val="004456B8"/>
    <w:rsid w:val="00445D85"/>
    <w:rsid w:val="00445FB6"/>
    <w:rsid w:val="00446731"/>
    <w:rsid w:val="00446BDF"/>
    <w:rsid w:val="00446E71"/>
    <w:rsid w:val="004470FC"/>
    <w:rsid w:val="00447522"/>
    <w:rsid w:val="0044778A"/>
    <w:rsid w:val="00447E58"/>
    <w:rsid w:val="00447F77"/>
    <w:rsid w:val="0045041F"/>
    <w:rsid w:val="00450696"/>
    <w:rsid w:val="00450762"/>
    <w:rsid w:val="00450889"/>
    <w:rsid w:val="00450BD5"/>
    <w:rsid w:val="00450BE8"/>
    <w:rsid w:val="00450CDC"/>
    <w:rsid w:val="00450E38"/>
    <w:rsid w:val="00450FFE"/>
    <w:rsid w:val="00451000"/>
    <w:rsid w:val="00451698"/>
    <w:rsid w:val="00451952"/>
    <w:rsid w:val="00451D2C"/>
    <w:rsid w:val="00451EDC"/>
    <w:rsid w:val="004521F9"/>
    <w:rsid w:val="00452640"/>
    <w:rsid w:val="00452695"/>
    <w:rsid w:val="00452A98"/>
    <w:rsid w:val="0045314B"/>
    <w:rsid w:val="0045340C"/>
    <w:rsid w:val="0045366A"/>
    <w:rsid w:val="00453BFA"/>
    <w:rsid w:val="004540E7"/>
    <w:rsid w:val="004547C6"/>
    <w:rsid w:val="00454BD0"/>
    <w:rsid w:val="004555D4"/>
    <w:rsid w:val="00455F71"/>
    <w:rsid w:val="00455FE2"/>
    <w:rsid w:val="00456239"/>
    <w:rsid w:val="00456790"/>
    <w:rsid w:val="00456941"/>
    <w:rsid w:val="0045721F"/>
    <w:rsid w:val="00457DBF"/>
    <w:rsid w:val="0046004F"/>
    <w:rsid w:val="00460726"/>
    <w:rsid w:val="004610AC"/>
    <w:rsid w:val="0046192B"/>
    <w:rsid w:val="00461CF8"/>
    <w:rsid w:val="00461FF6"/>
    <w:rsid w:val="004620CD"/>
    <w:rsid w:val="0046210B"/>
    <w:rsid w:val="0046218F"/>
    <w:rsid w:val="00462315"/>
    <w:rsid w:val="0046267F"/>
    <w:rsid w:val="004627D2"/>
    <w:rsid w:val="0046343B"/>
    <w:rsid w:val="0046383A"/>
    <w:rsid w:val="004639D7"/>
    <w:rsid w:val="00463B3D"/>
    <w:rsid w:val="00464711"/>
    <w:rsid w:val="00464DDB"/>
    <w:rsid w:val="00464E5C"/>
    <w:rsid w:val="0046555D"/>
    <w:rsid w:val="00465FAD"/>
    <w:rsid w:val="0046662B"/>
    <w:rsid w:val="0046691B"/>
    <w:rsid w:val="00466E93"/>
    <w:rsid w:val="00467405"/>
    <w:rsid w:val="00467724"/>
    <w:rsid w:val="00467C28"/>
    <w:rsid w:val="00470310"/>
    <w:rsid w:val="004712A1"/>
    <w:rsid w:val="00471442"/>
    <w:rsid w:val="00471485"/>
    <w:rsid w:val="0047174F"/>
    <w:rsid w:val="00472742"/>
    <w:rsid w:val="00472AB4"/>
    <w:rsid w:val="00472DF5"/>
    <w:rsid w:val="0047332C"/>
    <w:rsid w:val="004734E3"/>
    <w:rsid w:val="0047391E"/>
    <w:rsid w:val="00473BC5"/>
    <w:rsid w:val="00473DB8"/>
    <w:rsid w:val="00474236"/>
    <w:rsid w:val="0047481F"/>
    <w:rsid w:val="00474C3D"/>
    <w:rsid w:val="00474D92"/>
    <w:rsid w:val="00474E6A"/>
    <w:rsid w:val="00475286"/>
    <w:rsid w:val="00475BC1"/>
    <w:rsid w:val="0047608B"/>
    <w:rsid w:val="00476623"/>
    <w:rsid w:val="00477034"/>
    <w:rsid w:val="004776E9"/>
    <w:rsid w:val="00477CDA"/>
    <w:rsid w:val="00477F3E"/>
    <w:rsid w:val="00480B5E"/>
    <w:rsid w:val="00480EB8"/>
    <w:rsid w:val="00480FDF"/>
    <w:rsid w:val="0048143A"/>
    <w:rsid w:val="0048199B"/>
    <w:rsid w:val="00481CBE"/>
    <w:rsid w:val="0048200E"/>
    <w:rsid w:val="00482016"/>
    <w:rsid w:val="00482405"/>
    <w:rsid w:val="00482586"/>
    <w:rsid w:val="00482AC0"/>
    <w:rsid w:val="00482C35"/>
    <w:rsid w:val="00482FA6"/>
    <w:rsid w:val="004834E2"/>
    <w:rsid w:val="00483694"/>
    <w:rsid w:val="00483EB9"/>
    <w:rsid w:val="00484963"/>
    <w:rsid w:val="00484BE7"/>
    <w:rsid w:val="004857DE"/>
    <w:rsid w:val="00485F31"/>
    <w:rsid w:val="004862CF"/>
    <w:rsid w:val="004863F2"/>
    <w:rsid w:val="00486D5B"/>
    <w:rsid w:val="00486D95"/>
    <w:rsid w:val="00487413"/>
    <w:rsid w:val="00487A13"/>
    <w:rsid w:val="00487C49"/>
    <w:rsid w:val="004900A0"/>
    <w:rsid w:val="0049046F"/>
    <w:rsid w:val="00490721"/>
    <w:rsid w:val="004907B6"/>
    <w:rsid w:val="00490CEB"/>
    <w:rsid w:val="00490F42"/>
    <w:rsid w:val="00491C3B"/>
    <w:rsid w:val="00491F1C"/>
    <w:rsid w:val="00491F52"/>
    <w:rsid w:val="004921E6"/>
    <w:rsid w:val="0049313E"/>
    <w:rsid w:val="0049338D"/>
    <w:rsid w:val="004939E8"/>
    <w:rsid w:val="00493AA5"/>
    <w:rsid w:val="00493B67"/>
    <w:rsid w:val="00493C84"/>
    <w:rsid w:val="00493EF8"/>
    <w:rsid w:val="004940FC"/>
    <w:rsid w:val="00494139"/>
    <w:rsid w:val="0049444D"/>
    <w:rsid w:val="004947DD"/>
    <w:rsid w:val="004954E0"/>
    <w:rsid w:val="00495724"/>
    <w:rsid w:val="00495776"/>
    <w:rsid w:val="00495859"/>
    <w:rsid w:val="00496935"/>
    <w:rsid w:val="00496BD4"/>
    <w:rsid w:val="00496CD9"/>
    <w:rsid w:val="00496D41"/>
    <w:rsid w:val="00496ED7"/>
    <w:rsid w:val="00496F8E"/>
    <w:rsid w:val="004973AA"/>
    <w:rsid w:val="0049785F"/>
    <w:rsid w:val="004979A7"/>
    <w:rsid w:val="00497A56"/>
    <w:rsid w:val="004A0303"/>
    <w:rsid w:val="004A0363"/>
    <w:rsid w:val="004A0FC2"/>
    <w:rsid w:val="004A10FD"/>
    <w:rsid w:val="004A113F"/>
    <w:rsid w:val="004A121E"/>
    <w:rsid w:val="004A13D5"/>
    <w:rsid w:val="004A17DD"/>
    <w:rsid w:val="004A1A8D"/>
    <w:rsid w:val="004A1C9F"/>
    <w:rsid w:val="004A1F7D"/>
    <w:rsid w:val="004A2277"/>
    <w:rsid w:val="004A24D2"/>
    <w:rsid w:val="004A2532"/>
    <w:rsid w:val="004A42A4"/>
    <w:rsid w:val="004A44F3"/>
    <w:rsid w:val="004A4999"/>
    <w:rsid w:val="004A4BCC"/>
    <w:rsid w:val="004A4E63"/>
    <w:rsid w:val="004A5418"/>
    <w:rsid w:val="004A5540"/>
    <w:rsid w:val="004A59BB"/>
    <w:rsid w:val="004A5CE6"/>
    <w:rsid w:val="004A687C"/>
    <w:rsid w:val="004A7109"/>
    <w:rsid w:val="004A7958"/>
    <w:rsid w:val="004B0008"/>
    <w:rsid w:val="004B0309"/>
    <w:rsid w:val="004B0834"/>
    <w:rsid w:val="004B09C1"/>
    <w:rsid w:val="004B0B66"/>
    <w:rsid w:val="004B0D59"/>
    <w:rsid w:val="004B1012"/>
    <w:rsid w:val="004B13C8"/>
    <w:rsid w:val="004B1893"/>
    <w:rsid w:val="004B2D3A"/>
    <w:rsid w:val="004B2EAC"/>
    <w:rsid w:val="004B2EB6"/>
    <w:rsid w:val="004B3BDF"/>
    <w:rsid w:val="004B3EAF"/>
    <w:rsid w:val="004B405C"/>
    <w:rsid w:val="004B421C"/>
    <w:rsid w:val="004B45C1"/>
    <w:rsid w:val="004B4626"/>
    <w:rsid w:val="004B500A"/>
    <w:rsid w:val="004B534A"/>
    <w:rsid w:val="004B5A05"/>
    <w:rsid w:val="004B66B9"/>
    <w:rsid w:val="004B68B6"/>
    <w:rsid w:val="004B6B74"/>
    <w:rsid w:val="004B72C1"/>
    <w:rsid w:val="004B7395"/>
    <w:rsid w:val="004B7BC5"/>
    <w:rsid w:val="004B7C1B"/>
    <w:rsid w:val="004C01DB"/>
    <w:rsid w:val="004C0617"/>
    <w:rsid w:val="004C064C"/>
    <w:rsid w:val="004C0C14"/>
    <w:rsid w:val="004C15A9"/>
    <w:rsid w:val="004C1DE8"/>
    <w:rsid w:val="004C1EBD"/>
    <w:rsid w:val="004C1F7E"/>
    <w:rsid w:val="004C2A64"/>
    <w:rsid w:val="004C2A7E"/>
    <w:rsid w:val="004C2FE1"/>
    <w:rsid w:val="004C37DA"/>
    <w:rsid w:val="004C3EBC"/>
    <w:rsid w:val="004C4B01"/>
    <w:rsid w:val="004C4D97"/>
    <w:rsid w:val="004C5141"/>
    <w:rsid w:val="004C51D1"/>
    <w:rsid w:val="004C5B1B"/>
    <w:rsid w:val="004C6338"/>
    <w:rsid w:val="004C66F6"/>
    <w:rsid w:val="004C6E1E"/>
    <w:rsid w:val="004C70AC"/>
    <w:rsid w:val="004C72E0"/>
    <w:rsid w:val="004C7814"/>
    <w:rsid w:val="004C7857"/>
    <w:rsid w:val="004C7B32"/>
    <w:rsid w:val="004C7CED"/>
    <w:rsid w:val="004C7D1C"/>
    <w:rsid w:val="004D03DE"/>
    <w:rsid w:val="004D075E"/>
    <w:rsid w:val="004D0A43"/>
    <w:rsid w:val="004D125D"/>
    <w:rsid w:val="004D13F5"/>
    <w:rsid w:val="004D18F8"/>
    <w:rsid w:val="004D1ABD"/>
    <w:rsid w:val="004D23F5"/>
    <w:rsid w:val="004D25E6"/>
    <w:rsid w:val="004D2B8F"/>
    <w:rsid w:val="004D30C7"/>
    <w:rsid w:val="004D34FF"/>
    <w:rsid w:val="004D35B7"/>
    <w:rsid w:val="004D4549"/>
    <w:rsid w:val="004D4F80"/>
    <w:rsid w:val="004D51DA"/>
    <w:rsid w:val="004D5281"/>
    <w:rsid w:val="004D529C"/>
    <w:rsid w:val="004D5444"/>
    <w:rsid w:val="004D67F6"/>
    <w:rsid w:val="004D6921"/>
    <w:rsid w:val="004D7A71"/>
    <w:rsid w:val="004D7AA1"/>
    <w:rsid w:val="004E01A7"/>
    <w:rsid w:val="004E0BE0"/>
    <w:rsid w:val="004E0DD0"/>
    <w:rsid w:val="004E1019"/>
    <w:rsid w:val="004E1AF9"/>
    <w:rsid w:val="004E1E41"/>
    <w:rsid w:val="004E2638"/>
    <w:rsid w:val="004E2826"/>
    <w:rsid w:val="004E2BD4"/>
    <w:rsid w:val="004E381C"/>
    <w:rsid w:val="004E3844"/>
    <w:rsid w:val="004E3851"/>
    <w:rsid w:val="004E39BD"/>
    <w:rsid w:val="004E3CE1"/>
    <w:rsid w:val="004E3EA9"/>
    <w:rsid w:val="004E4376"/>
    <w:rsid w:val="004E4A45"/>
    <w:rsid w:val="004E4C61"/>
    <w:rsid w:val="004E4CF9"/>
    <w:rsid w:val="004E4D18"/>
    <w:rsid w:val="004E4F02"/>
    <w:rsid w:val="004E58D6"/>
    <w:rsid w:val="004E5997"/>
    <w:rsid w:val="004E6422"/>
    <w:rsid w:val="004E6670"/>
    <w:rsid w:val="004E689C"/>
    <w:rsid w:val="004E6F7C"/>
    <w:rsid w:val="004E7031"/>
    <w:rsid w:val="004E728D"/>
    <w:rsid w:val="004E72B8"/>
    <w:rsid w:val="004E741C"/>
    <w:rsid w:val="004E75E1"/>
    <w:rsid w:val="004F0148"/>
    <w:rsid w:val="004F0598"/>
    <w:rsid w:val="004F07D1"/>
    <w:rsid w:val="004F11A8"/>
    <w:rsid w:val="004F11C7"/>
    <w:rsid w:val="004F1F72"/>
    <w:rsid w:val="004F241C"/>
    <w:rsid w:val="004F27F2"/>
    <w:rsid w:val="004F2A16"/>
    <w:rsid w:val="004F31D1"/>
    <w:rsid w:val="004F477F"/>
    <w:rsid w:val="004F4C71"/>
    <w:rsid w:val="004F4D2D"/>
    <w:rsid w:val="004F4F17"/>
    <w:rsid w:val="004F5603"/>
    <w:rsid w:val="004F580D"/>
    <w:rsid w:val="004F5D6F"/>
    <w:rsid w:val="004F5E58"/>
    <w:rsid w:val="004F7349"/>
    <w:rsid w:val="00500469"/>
    <w:rsid w:val="005009F7"/>
    <w:rsid w:val="00500DB0"/>
    <w:rsid w:val="00500EB3"/>
    <w:rsid w:val="00501446"/>
    <w:rsid w:val="00501DED"/>
    <w:rsid w:val="005021C6"/>
    <w:rsid w:val="005024D3"/>
    <w:rsid w:val="0050254B"/>
    <w:rsid w:val="00502FED"/>
    <w:rsid w:val="0050363A"/>
    <w:rsid w:val="005049DC"/>
    <w:rsid w:val="00505B3B"/>
    <w:rsid w:val="00505D4C"/>
    <w:rsid w:val="00505F46"/>
    <w:rsid w:val="00506061"/>
    <w:rsid w:val="00506569"/>
    <w:rsid w:val="0050692C"/>
    <w:rsid w:val="00506B1E"/>
    <w:rsid w:val="0050765C"/>
    <w:rsid w:val="005079C4"/>
    <w:rsid w:val="00507AC6"/>
    <w:rsid w:val="00507CFE"/>
    <w:rsid w:val="0051007C"/>
    <w:rsid w:val="005103A4"/>
    <w:rsid w:val="005103FB"/>
    <w:rsid w:val="005108ED"/>
    <w:rsid w:val="00510DB0"/>
    <w:rsid w:val="00510EB8"/>
    <w:rsid w:val="005114DE"/>
    <w:rsid w:val="00511B3E"/>
    <w:rsid w:val="0051202E"/>
    <w:rsid w:val="0051271C"/>
    <w:rsid w:val="00512B0A"/>
    <w:rsid w:val="00512C62"/>
    <w:rsid w:val="00512D10"/>
    <w:rsid w:val="00512D2A"/>
    <w:rsid w:val="00513502"/>
    <w:rsid w:val="00513684"/>
    <w:rsid w:val="0051373F"/>
    <w:rsid w:val="005140AB"/>
    <w:rsid w:val="0051462A"/>
    <w:rsid w:val="0051477E"/>
    <w:rsid w:val="005149F3"/>
    <w:rsid w:val="00514A5A"/>
    <w:rsid w:val="00514FC5"/>
    <w:rsid w:val="0051542E"/>
    <w:rsid w:val="0051565D"/>
    <w:rsid w:val="00515B04"/>
    <w:rsid w:val="00515F13"/>
    <w:rsid w:val="00516108"/>
    <w:rsid w:val="005161E9"/>
    <w:rsid w:val="00516208"/>
    <w:rsid w:val="00516399"/>
    <w:rsid w:val="0051698C"/>
    <w:rsid w:val="00516B15"/>
    <w:rsid w:val="00516B33"/>
    <w:rsid w:val="00516D2E"/>
    <w:rsid w:val="00516EF3"/>
    <w:rsid w:val="00516FD7"/>
    <w:rsid w:val="00517191"/>
    <w:rsid w:val="0051794C"/>
    <w:rsid w:val="00517C4F"/>
    <w:rsid w:val="0052037A"/>
    <w:rsid w:val="0052038C"/>
    <w:rsid w:val="0052059B"/>
    <w:rsid w:val="00520879"/>
    <w:rsid w:val="00521364"/>
    <w:rsid w:val="0052225A"/>
    <w:rsid w:val="00522277"/>
    <w:rsid w:val="0052247F"/>
    <w:rsid w:val="005225B7"/>
    <w:rsid w:val="005225D4"/>
    <w:rsid w:val="00523A1B"/>
    <w:rsid w:val="00524A0F"/>
    <w:rsid w:val="00524E73"/>
    <w:rsid w:val="00525529"/>
    <w:rsid w:val="00525722"/>
    <w:rsid w:val="00525B17"/>
    <w:rsid w:val="00525B4A"/>
    <w:rsid w:val="00526EA2"/>
    <w:rsid w:val="00527042"/>
    <w:rsid w:val="0052712A"/>
    <w:rsid w:val="00527AD5"/>
    <w:rsid w:val="00527ADD"/>
    <w:rsid w:val="00527F53"/>
    <w:rsid w:val="00527FE8"/>
    <w:rsid w:val="0053068B"/>
    <w:rsid w:val="00530876"/>
    <w:rsid w:val="0053090F"/>
    <w:rsid w:val="0053093A"/>
    <w:rsid w:val="0053136D"/>
    <w:rsid w:val="00531779"/>
    <w:rsid w:val="00531A46"/>
    <w:rsid w:val="00531EC7"/>
    <w:rsid w:val="00531FE5"/>
    <w:rsid w:val="0053218A"/>
    <w:rsid w:val="00532C80"/>
    <w:rsid w:val="00532F95"/>
    <w:rsid w:val="005331D6"/>
    <w:rsid w:val="00534716"/>
    <w:rsid w:val="00534D83"/>
    <w:rsid w:val="005350AA"/>
    <w:rsid w:val="0053536A"/>
    <w:rsid w:val="00535992"/>
    <w:rsid w:val="005360FF"/>
    <w:rsid w:val="00536524"/>
    <w:rsid w:val="005366EA"/>
    <w:rsid w:val="00536CCB"/>
    <w:rsid w:val="00536EE1"/>
    <w:rsid w:val="00536EE2"/>
    <w:rsid w:val="00537941"/>
    <w:rsid w:val="00537955"/>
    <w:rsid w:val="00537E1E"/>
    <w:rsid w:val="0054070C"/>
    <w:rsid w:val="005407C9"/>
    <w:rsid w:val="00540CFD"/>
    <w:rsid w:val="00540F74"/>
    <w:rsid w:val="00541330"/>
    <w:rsid w:val="00541A65"/>
    <w:rsid w:val="00541AFC"/>
    <w:rsid w:val="00542474"/>
    <w:rsid w:val="00542677"/>
    <w:rsid w:val="00542AE4"/>
    <w:rsid w:val="00542C5D"/>
    <w:rsid w:val="00542E32"/>
    <w:rsid w:val="00543553"/>
    <w:rsid w:val="00543A0C"/>
    <w:rsid w:val="00543C14"/>
    <w:rsid w:val="00543F59"/>
    <w:rsid w:val="00544277"/>
    <w:rsid w:val="00544977"/>
    <w:rsid w:val="00544D40"/>
    <w:rsid w:val="0054560C"/>
    <w:rsid w:val="0054581E"/>
    <w:rsid w:val="00545A30"/>
    <w:rsid w:val="00545BC3"/>
    <w:rsid w:val="00545EFA"/>
    <w:rsid w:val="0054603A"/>
    <w:rsid w:val="0054612B"/>
    <w:rsid w:val="00546AFE"/>
    <w:rsid w:val="00546D11"/>
    <w:rsid w:val="0054742E"/>
    <w:rsid w:val="00547CBD"/>
    <w:rsid w:val="005502E9"/>
    <w:rsid w:val="005509E4"/>
    <w:rsid w:val="00550BDB"/>
    <w:rsid w:val="00550DCF"/>
    <w:rsid w:val="0055105B"/>
    <w:rsid w:val="005510B8"/>
    <w:rsid w:val="005513A9"/>
    <w:rsid w:val="005516CA"/>
    <w:rsid w:val="00551D66"/>
    <w:rsid w:val="005525AF"/>
    <w:rsid w:val="005525D3"/>
    <w:rsid w:val="00552953"/>
    <w:rsid w:val="005536F3"/>
    <w:rsid w:val="005537D9"/>
    <w:rsid w:val="00554B55"/>
    <w:rsid w:val="00554D23"/>
    <w:rsid w:val="0055617B"/>
    <w:rsid w:val="005561AF"/>
    <w:rsid w:val="0055652C"/>
    <w:rsid w:val="00556C26"/>
    <w:rsid w:val="00556CF6"/>
    <w:rsid w:val="00557115"/>
    <w:rsid w:val="00557A00"/>
    <w:rsid w:val="00557C26"/>
    <w:rsid w:val="00557CCC"/>
    <w:rsid w:val="00557EA8"/>
    <w:rsid w:val="00557EBB"/>
    <w:rsid w:val="0056020D"/>
    <w:rsid w:val="0056025E"/>
    <w:rsid w:val="0056038A"/>
    <w:rsid w:val="00560E20"/>
    <w:rsid w:val="0056118B"/>
    <w:rsid w:val="00562192"/>
    <w:rsid w:val="00562342"/>
    <w:rsid w:val="00563134"/>
    <w:rsid w:val="005636B3"/>
    <w:rsid w:val="00564078"/>
    <w:rsid w:val="005643F0"/>
    <w:rsid w:val="0056541F"/>
    <w:rsid w:val="005655FE"/>
    <w:rsid w:val="00565869"/>
    <w:rsid w:val="00565AA9"/>
    <w:rsid w:val="00565C98"/>
    <w:rsid w:val="00565E5C"/>
    <w:rsid w:val="00566839"/>
    <w:rsid w:val="00566C52"/>
    <w:rsid w:val="00566D96"/>
    <w:rsid w:val="005671D0"/>
    <w:rsid w:val="00567F8E"/>
    <w:rsid w:val="00570B30"/>
    <w:rsid w:val="0057163C"/>
    <w:rsid w:val="00571852"/>
    <w:rsid w:val="00571A67"/>
    <w:rsid w:val="00573CE7"/>
    <w:rsid w:val="00573F39"/>
    <w:rsid w:val="005750FE"/>
    <w:rsid w:val="005764C7"/>
    <w:rsid w:val="00576541"/>
    <w:rsid w:val="00576B34"/>
    <w:rsid w:val="00576D04"/>
    <w:rsid w:val="005775B7"/>
    <w:rsid w:val="00577794"/>
    <w:rsid w:val="005777B9"/>
    <w:rsid w:val="005777F3"/>
    <w:rsid w:val="005777FB"/>
    <w:rsid w:val="0058005F"/>
    <w:rsid w:val="005804B6"/>
    <w:rsid w:val="0058053F"/>
    <w:rsid w:val="005805F3"/>
    <w:rsid w:val="005807DC"/>
    <w:rsid w:val="00580C2E"/>
    <w:rsid w:val="00580DE7"/>
    <w:rsid w:val="00581282"/>
    <w:rsid w:val="0058149A"/>
    <w:rsid w:val="00581AC8"/>
    <w:rsid w:val="00581F33"/>
    <w:rsid w:val="00581F37"/>
    <w:rsid w:val="00581F76"/>
    <w:rsid w:val="005824EF"/>
    <w:rsid w:val="0058265F"/>
    <w:rsid w:val="0058269E"/>
    <w:rsid w:val="00582961"/>
    <w:rsid w:val="00582A80"/>
    <w:rsid w:val="00582AA2"/>
    <w:rsid w:val="00582B08"/>
    <w:rsid w:val="00582CD9"/>
    <w:rsid w:val="00582D8B"/>
    <w:rsid w:val="0058320C"/>
    <w:rsid w:val="0058346B"/>
    <w:rsid w:val="005839B2"/>
    <w:rsid w:val="00583CE0"/>
    <w:rsid w:val="005840F2"/>
    <w:rsid w:val="00584721"/>
    <w:rsid w:val="00584A53"/>
    <w:rsid w:val="00584F7E"/>
    <w:rsid w:val="005850FB"/>
    <w:rsid w:val="0058544E"/>
    <w:rsid w:val="00585D8D"/>
    <w:rsid w:val="00586252"/>
    <w:rsid w:val="005866AC"/>
    <w:rsid w:val="005868BC"/>
    <w:rsid w:val="00586AE0"/>
    <w:rsid w:val="00586CBF"/>
    <w:rsid w:val="00587250"/>
    <w:rsid w:val="00587E49"/>
    <w:rsid w:val="00590277"/>
    <w:rsid w:val="0059062A"/>
    <w:rsid w:val="00590815"/>
    <w:rsid w:val="00590C32"/>
    <w:rsid w:val="00590F04"/>
    <w:rsid w:val="0059135A"/>
    <w:rsid w:val="00591A09"/>
    <w:rsid w:val="00592125"/>
    <w:rsid w:val="00592309"/>
    <w:rsid w:val="00592398"/>
    <w:rsid w:val="00592452"/>
    <w:rsid w:val="00592921"/>
    <w:rsid w:val="00592ACC"/>
    <w:rsid w:val="00592BEF"/>
    <w:rsid w:val="00592D19"/>
    <w:rsid w:val="00593039"/>
    <w:rsid w:val="00593B34"/>
    <w:rsid w:val="00593E51"/>
    <w:rsid w:val="00594564"/>
    <w:rsid w:val="00594FF6"/>
    <w:rsid w:val="00595304"/>
    <w:rsid w:val="00595B21"/>
    <w:rsid w:val="00595BEF"/>
    <w:rsid w:val="0059640A"/>
    <w:rsid w:val="00596555"/>
    <w:rsid w:val="0059673A"/>
    <w:rsid w:val="005968B0"/>
    <w:rsid w:val="005968DA"/>
    <w:rsid w:val="00596E41"/>
    <w:rsid w:val="0059709E"/>
    <w:rsid w:val="00597674"/>
    <w:rsid w:val="00597A68"/>
    <w:rsid w:val="00597A79"/>
    <w:rsid w:val="00597C0B"/>
    <w:rsid w:val="00597F96"/>
    <w:rsid w:val="005A01D2"/>
    <w:rsid w:val="005A0E88"/>
    <w:rsid w:val="005A11AC"/>
    <w:rsid w:val="005A126E"/>
    <w:rsid w:val="005A13A0"/>
    <w:rsid w:val="005A1875"/>
    <w:rsid w:val="005A1990"/>
    <w:rsid w:val="005A1A5C"/>
    <w:rsid w:val="005A2428"/>
    <w:rsid w:val="005A28FD"/>
    <w:rsid w:val="005A2B41"/>
    <w:rsid w:val="005A30E6"/>
    <w:rsid w:val="005A30FF"/>
    <w:rsid w:val="005A32EE"/>
    <w:rsid w:val="005A3628"/>
    <w:rsid w:val="005A3865"/>
    <w:rsid w:val="005A39DA"/>
    <w:rsid w:val="005A3F10"/>
    <w:rsid w:val="005A4B18"/>
    <w:rsid w:val="005A4D6D"/>
    <w:rsid w:val="005A5327"/>
    <w:rsid w:val="005A53C1"/>
    <w:rsid w:val="005A574F"/>
    <w:rsid w:val="005A58F6"/>
    <w:rsid w:val="005A5C7B"/>
    <w:rsid w:val="005A5ECB"/>
    <w:rsid w:val="005A62E5"/>
    <w:rsid w:val="005A68DE"/>
    <w:rsid w:val="005A739B"/>
    <w:rsid w:val="005A74EB"/>
    <w:rsid w:val="005A7C30"/>
    <w:rsid w:val="005A7F7E"/>
    <w:rsid w:val="005B0FF2"/>
    <w:rsid w:val="005B18E8"/>
    <w:rsid w:val="005B1AB8"/>
    <w:rsid w:val="005B1ADD"/>
    <w:rsid w:val="005B1B96"/>
    <w:rsid w:val="005B1D47"/>
    <w:rsid w:val="005B1F3E"/>
    <w:rsid w:val="005B2050"/>
    <w:rsid w:val="005B2B1C"/>
    <w:rsid w:val="005B2CFF"/>
    <w:rsid w:val="005B2DC4"/>
    <w:rsid w:val="005B3379"/>
    <w:rsid w:val="005B387D"/>
    <w:rsid w:val="005B3B20"/>
    <w:rsid w:val="005B3CF7"/>
    <w:rsid w:val="005B3DE6"/>
    <w:rsid w:val="005B4622"/>
    <w:rsid w:val="005B4B44"/>
    <w:rsid w:val="005B4BEE"/>
    <w:rsid w:val="005B4CB2"/>
    <w:rsid w:val="005B51DA"/>
    <w:rsid w:val="005B5ABE"/>
    <w:rsid w:val="005B5C46"/>
    <w:rsid w:val="005B5DB6"/>
    <w:rsid w:val="005B5E1A"/>
    <w:rsid w:val="005B5F98"/>
    <w:rsid w:val="005B60E9"/>
    <w:rsid w:val="005B63E2"/>
    <w:rsid w:val="005B63F0"/>
    <w:rsid w:val="005B68D9"/>
    <w:rsid w:val="005B6957"/>
    <w:rsid w:val="005B6C48"/>
    <w:rsid w:val="005B6CFD"/>
    <w:rsid w:val="005B6EF5"/>
    <w:rsid w:val="005B7039"/>
    <w:rsid w:val="005B73BD"/>
    <w:rsid w:val="005B75EC"/>
    <w:rsid w:val="005C05E9"/>
    <w:rsid w:val="005C0EAD"/>
    <w:rsid w:val="005C1753"/>
    <w:rsid w:val="005C1B14"/>
    <w:rsid w:val="005C1EE7"/>
    <w:rsid w:val="005C20B7"/>
    <w:rsid w:val="005C214E"/>
    <w:rsid w:val="005C2EEC"/>
    <w:rsid w:val="005C2FFF"/>
    <w:rsid w:val="005C322F"/>
    <w:rsid w:val="005C3328"/>
    <w:rsid w:val="005C342E"/>
    <w:rsid w:val="005C3A4A"/>
    <w:rsid w:val="005C3C4A"/>
    <w:rsid w:val="005C3D4D"/>
    <w:rsid w:val="005C43B5"/>
    <w:rsid w:val="005C4703"/>
    <w:rsid w:val="005C4F68"/>
    <w:rsid w:val="005C53F7"/>
    <w:rsid w:val="005C5461"/>
    <w:rsid w:val="005C54AF"/>
    <w:rsid w:val="005C552C"/>
    <w:rsid w:val="005C5595"/>
    <w:rsid w:val="005C574E"/>
    <w:rsid w:val="005C60D6"/>
    <w:rsid w:val="005C64BE"/>
    <w:rsid w:val="005C6569"/>
    <w:rsid w:val="005C667F"/>
    <w:rsid w:val="005C700F"/>
    <w:rsid w:val="005C7931"/>
    <w:rsid w:val="005C7B16"/>
    <w:rsid w:val="005C7C15"/>
    <w:rsid w:val="005D0178"/>
    <w:rsid w:val="005D01DD"/>
    <w:rsid w:val="005D05DB"/>
    <w:rsid w:val="005D09B4"/>
    <w:rsid w:val="005D0A81"/>
    <w:rsid w:val="005D1039"/>
    <w:rsid w:val="005D1354"/>
    <w:rsid w:val="005D1418"/>
    <w:rsid w:val="005D1A34"/>
    <w:rsid w:val="005D1E0C"/>
    <w:rsid w:val="005D1FE6"/>
    <w:rsid w:val="005D2583"/>
    <w:rsid w:val="005D2617"/>
    <w:rsid w:val="005D2A95"/>
    <w:rsid w:val="005D2E37"/>
    <w:rsid w:val="005D2F96"/>
    <w:rsid w:val="005D351D"/>
    <w:rsid w:val="005D36AB"/>
    <w:rsid w:val="005D37FE"/>
    <w:rsid w:val="005D3AE6"/>
    <w:rsid w:val="005D3B61"/>
    <w:rsid w:val="005D3FF2"/>
    <w:rsid w:val="005D4DA1"/>
    <w:rsid w:val="005D5327"/>
    <w:rsid w:val="005D598B"/>
    <w:rsid w:val="005D6224"/>
    <w:rsid w:val="005D6AB6"/>
    <w:rsid w:val="005D70DD"/>
    <w:rsid w:val="005D7243"/>
    <w:rsid w:val="005D73B6"/>
    <w:rsid w:val="005D77D5"/>
    <w:rsid w:val="005D79AF"/>
    <w:rsid w:val="005D79C4"/>
    <w:rsid w:val="005D7D81"/>
    <w:rsid w:val="005E0D17"/>
    <w:rsid w:val="005E0EDD"/>
    <w:rsid w:val="005E1155"/>
    <w:rsid w:val="005E1662"/>
    <w:rsid w:val="005E17D6"/>
    <w:rsid w:val="005E18C0"/>
    <w:rsid w:val="005E1C50"/>
    <w:rsid w:val="005E2329"/>
    <w:rsid w:val="005E2391"/>
    <w:rsid w:val="005E2452"/>
    <w:rsid w:val="005E30F0"/>
    <w:rsid w:val="005E35D1"/>
    <w:rsid w:val="005E36F4"/>
    <w:rsid w:val="005E3792"/>
    <w:rsid w:val="005E3834"/>
    <w:rsid w:val="005E387F"/>
    <w:rsid w:val="005E3AAD"/>
    <w:rsid w:val="005E4EFE"/>
    <w:rsid w:val="005E51B2"/>
    <w:rsid w:val="005E5624"/>
    <w:rsid w:val="005E5CA7"/>
    <w:rsid w:val="005E5CF4"/>
    <w:rsid w:val="005E5D24"/>
    <w:rsid w:val="005E61D5"/>
    <w:rsid w:val="005E64F1"/>
    <w:rsid w:val="005E6762"/>
    <w:rsid w:val="005E6CAD"/>
    <w:rsid w:val="005E6D77"/>
    <w:rsid w:val="005E6DB7"/>
    <w:rsid w:val="005E6E68"/>
    <w:rsid w:val="005E7366"/>
    <w:rsid w:val="005E7DC0"/>
    <w:rsid w:val="005F0359"/>
    <w:rsid w:val="005F0AF2"/>
    <w:rsid w:val="005F0BEC"/>
    <w:rsid w:val="005F10D0"/>
    <w:rsid w:val="005F1252"/>
    <w:rsid w:val="005F1AF9"/>
    <w:rsid w:val="005F1CAD"/>
    <w:rsid w:val="005F1E34"/>
    <w:rsid w:val="005F1F5F"/>
    <w:rsid w:val="005F2070"/>
    <w:rsid w:val="005F2125"/>
    <w:rsid w:val="005F21CB"/>
    <w:rsid w:val="005F2C15"/>
    <w:rsid w:val="005F2CC2"/>
    <w:rsid w:val="005F2E25"/>
    <w:rsid w:val="005F2E2B"/>
    <w:rsid w:val="005F36BC"/>
    <w:rsid w:val="005F4033"/>
    <w:rsid w:val="005F44A2"/>
    <w:rsid w:val="005F5138"/>
    <w:rsid w:val="005F65F1"/>
    <w:rsid w:val="005F7158"/>
    <w:rsid w:val="005F7167"/>
    <w:rsid w:val="005F73CC"/>
    <w:rsid w:val="005F759D"/>
    <w:rsid w:val="005F7F1F"/>
    <w:rsid w:val="00600BF5"/>
    <w:rsid w:val="00600C6B"/>
    <w:rsid w:val="00601455"/>
    <w:rsid w:val="00601501"/>
    <w:rsid w:val="006021C8"/>
    <w:rsid w:val="006022FC"/>
    <w:rsid w:val="0060248B"/>
    <w:rsid w:val="006026C8"/>
    <w:rsid w:val="00602D79"/>
    <w:rsid w:val="00603BBE"/>
    <w:rsid w:val="00604F12"/>
    <w:rsid w:val="0060503F"/>
    <w:rsid w:val="006051C5"/>
    <w:rsid w:val="006052FE"/>
    <w:rsid w:val="006053CA"/>
    <w:rsid w:val="0060584F"/>
    <w:rsid w:val="00605AC3"/>
    <w:rsid w:val="00605CE3"/>
    <w:rsid w:val="00605D1A"/>
    <w:rsid w:val="00605DC9"/>
    <w:rsid w:val="00606348"/>
    <w:rsid w:val="0060725B"/>
    <w:rsid w:val="0060730A"/>
    <w:rsid w:val="00607469"/>
    <w:rsid w:val="0060793F"/>
    <w:rsid w:val="0060794D"/>
    <w:rsid w:val="00607C0B"/>
    <w:rsid w:val="00607E95"/>
    <w:rsid w:val="006103BC"/>
    <w:rsid w:val="0061054F"/>
    <w:rsid w:val="006107F3"/>
    <w:rsid w:val="00610A41"/>
    <w:rsid w:val="00610F1C"/>
    <w:rsid w:val="006110BE"/>
    <w:rsid w:val="006118F0"/>
    <w:rsid w:val="00611B99"/>
    <w:rsid w:val="0061246E"/>
    <w:rsid w:val="006125C5"/>
    <w:rsid w:val="00612633"/>
    <w:rsid w:val="00612674"/>
    <w:rsid w:val="00612695"/>
    <w:rsid w:val="00612752"/>
    <w:rsid w:val="00612A42"/>
    <w:rsid w:val="006132B1"/>
    <w:rsid w:val="006145A3"/>
    <w:rsid w:val="00614C52"/>
    <w:rsid w:val="00615C05"/>
    <w:rsid w:val="00615C61"/>
    <w:rsid w:val="00615C6F"/>
    <w:rsid w:val="0061608C"/>
    <w:rsid w:val="00617453"/>
    <w:rsid w:val="00617645"/>
    <w:rsid w:val="006201C7"/>
    <w:rsid w:val="0062032F"/>
    <w:rsid w:val="006204B7"/>
    <w:rsid w:val="006213C8"/>
    <w:rsid w:val="00621524"/>
    <w:rsid w:val="0062170E"/>
    <w:rsid w:val="00621C3B"/>
    <w:rsid w:val="00622127"/>
    <w:rsid w:val="0062221B"/>
    <w:rsid w:val="006222A1"/>
    <w:rsid w:val="00622949"/>
    <w:rsid w:val="00622DF5"/>
    <w:rsid w:val="00623162"/>
    <w:rsid w:val="006238C4"/>
    <w:rsid w:val="006241B9"/>
    <w:rsid w:val="006243FA"/>
    <w:rsid w:val="00624410"/>
    <w:rsid w:val="00624463"/>
    <w:rsid w:val="00624771"/>
    <w:rsid w:val="00624ACB"/>
    <w:rsid w:val="00624AF7"/>
    <w:rsid w:val="0062526B"/>
    <w:rsid w:val="006259AA"/>
    <w:rsid w:val="00626386"/>
    <w:rsid w:val="00626420"/>
    <w:rsid w:val="006264A2"/>
    <w:rsid w:val="00626993"/>
    <w:rsid w:val="006274CC"/>
    <w:rsid w:val="00627823"/>
    <w:rsid w:val="0062782E"/>
    <w:rsid w:val="0062784B"/>
    <w:rsid w:val="00627A00"/>
    <w:rsid w:val="00627EE9"/>
    <w:rsid w:val="00630014"/>
    <w:rsid w:val="0063092E"/>
    <w:rsid w:val="00631680"/>
    <w:rsid w:val="00631803"/>
    <w:rsid w:val="0063186D"/>
    <w:rsid w:val="00631BFD"/>
    <w:rsid w:val="006325A0"/>
    <w:rsid w:val="00632CBC"/>
    <w:rsid w:val="00632DBB"/>
    <w:rsid w:val="00632E01"/>
    <w:rsid w:val="00632F22"/>
    <w:rsid w:val="006334EC"/>
    <w:rsid w:val="006341AE"/>
    <w:rsid w:val="00634937"/>
    <w:rsid w:val="00634986"/>
    <w:rsid w:val="00634D98"/>
    <w:rsid w:val="006356C5"/>
    <w:rsid w:val="006356EC"/>
    <w:rsid w:val="00635EEC"/>
    <w:rsid w:val="006361F7"/>
    <w:rsid w:val="00636B8D"/>
    <w:rsid w:val="00636D5C"/>
    <w:rsid w:val="006372FE"/>
    <w:rsid w:val="00637A74"/>
    <w:rsid w:val="00637B41"/>
    <w:rsid w:val="00637F0A"/>
    <w:rsid w:val="006401B3"/>
    <w:rsid w:val="0064088C"/>
    <w:rsid w:val="00640E97"/>
    <w:rsid w:val="0064146F"/>
    <w:rsid w:val="00641499"/>
    <w:rsid w:val="00641718"/>
    <w:rsid w:val="0064193B"/>
    <w:rsid w:val="00641D90"/>
    <w:rsid w:val="006423C6"/>
    <w:rsid w:val="006423E4"/>
    <w:rsid w:val="00642FD9"/>
    <w:rsid w:val="00643266"/>
    <w:rsid w:val="0064402E"/>
    <w:rsid w:val="006442F1"/>
    <w:rsid w:val="00644A24"/>
    <w:rsid w:val="00644C92"/>
    <w:rsid w:val="006455FB"/>
    <w:rsid w:val="00646028"/>
    <w:rsid w:val="00646539"/>
    <w:rsid w:val="00647019"/>
    <w:rsid w:val="006473E0"/>
    <w:rsid w:val="006478B4"/>
    <w:rsid w:val="00647A38"/>
    <w:rsid w:val="00647AAF"/>
    <w:rsid w:val="00647B54"/>
    <w:rsid w:val="00650F38"/>
    <w:rsid w:val="00651399"/>
    <w:rsid w:val="00651718"/>
    <w:rsid w:val="00651857"/>
    <w:rsid w:val="0065198F"/>
    <w:rsid w:val="00651B70"/>
    <w:rsid w:val="00651C56"/>
    <w:rsid w:val="00651DC0"/>
    <w:rsid w:val="006527E2"/>
    <w:rsid w:val="00652803"/>
    <w:rsid w:val="00652FD9"/>
    <w:rsid w:val="00654132"/>
    <w:rsid w:val="006542CC"/>
    <w:rsid w:val="006543C9"/>
    <w:rsid w:val="00654675"/>
    <w:rsid w:val="0065488E"/>
    <w:rsid w:val="00654948"/>
    <w:rsid w:val="00654A59"/>
    <w:rsid w:val="00654ACC"/>
    <w:rsid w:val="006553DB"/>
    <w:rsid w:val="006557D0"/>
    <w:rsid w:val="0065634D"/>
    <w:rsid w:val="00656456"/>
    <w:rsid w:val="00656492"/>
    <w:rsid w:val="00656556"/>
    <w:rsid w:val="00656FA3"/>
    <w:rsid w:val="00657037"/>
    <w:rsid w:val="00657B64"/>
    <w:rsid w:val="00660240"/>
    <w:rsid w:val="0066074A"/>
    <w:rsid w:val="00660793"/>
    <w:rsid w:val="00660A7A"/>
    <w:rsid w:val="00660AEE"/>
    <w:rsid w:val="00660B0C"/>
    <w:rsid w:val="006611E1"/>
    <w:rsid w:val="0066155C"/>
    <w:rsid w:val="00661820"/>
    <w:rsid w:val="006623F9"/>
    <w:rsid w:val="00662403"/>
    <w:rsid w:val="00662430"/>
    <w:rsid w:val="00662683"/>
    <w:rsid w:val="00662E74"/>
    <w:rsid w:val="006632C9"/>
    <w:rsid w:val="0066360B"/>
    <w:rsid w:val="006636EB"/>
    <w:rsid w:val="00663C2A"/>
    <w:rsid w:val="00663E65"/>
    <w:rsid w:val="0066423A"/>
    <w:rsid w:val="00664760"/>
    <w:rsid w:val="006649B4"/>
    <w:rsid w:val="00664BB8"/>
    <w:rsid w:val="00664C4C"/>
    <w:rsid w:val="00664FDF"/>
    <w:rsid w:val="006650D2"/>
    <w:rsid w:val="006656F2"/>
    <w:rsid w:val="00665907"/>
    <w:rsid w:val="00665985"/>
    <w:rsid w:val="00665DF1"/>
    <w:rsid w:val="0066600A"/>
    <w:rsid w:val="0066669E"/>
    <w:rsid w:val="00666E5C"/>
    <w:rsid w:val="00667838"/>
    <w:rsid w:val="00667B54"/>
    <w:rsid w:val="00670174"/>
    <w:rsid w:val="00670542"/>
    <w:rsid w:val="00670F8A"/>
    <w:rsid w:val="006710EE"/>
    <w:rsid w:val="006715FB"/>
    <w:rsid w:val="00671647"/>
    <w:rsid w:val="0067166D"/>
    <w:rsid w:val="00671B4A"/>
    <w:rsid w:val="00671F8C"/>
    <w:rsid w:val="00671FCB"/>
    <w:rsid w:val="0067225D"/>
    <w:rsid w:val="0067264E"/>
    <w:rsid w:val="00672B44"/>
    <w:rsid w:val="00672D1E"/>
    <w:rsid w:val="00673161"/>
    <w:rsid w:val="006737D9"/>
    <w:rsid w:val="0067383E"/>
    <w:rsid w:val="00673BEF"/>
    <w:rsid w:val="0067418A"/>
    <w:rsid w:val="006748C1"/>
    <w:rsid w:val="00674CBC"/>
    <w:rsid w:val="00674ECB"/>
    <w:rsid w:val="0067502D"/>
    <w:rsid w:val="00675084"/>
    <w:rsid w:val="0067522A"/>
    <w:rsid w:val="00675803"/>
    <w:rsid w:val="00675CC7"/>
    <w:rsid w:val="00675DD2"/>
    <w:rsid w:val="00675F6E"/>
    <w:rsid w:val="006762A8"/>
    <w:rsid w:val="00676423"/>
    <w:rsid w:val="0067725E"/>
    <w:rsid w:val="00677B95"/>
    <w:rsid w:val="0068041B"/>
    <w:rsid w:val="00680DE5"/>
    <w:rsid w:val="006818A1"/>
    <w:rsid w:val="00681C92"/>
    <w:rsid w:val="006824A0"/>
    <w:rsid w:val="006824D2"/>
    <w:rsid w:val="00683A25"/>
    <w:rsid w:val="00684772"/>
    <w:rsid w:val="00684959"/>
    <w:rsid w:val="00684D2B"/>
    <w:rsid w:val="00685A39"/>
    <w:rsid w:val="00685CE9"/>
    <w:rsid w:val="00685FBA"/>
    <w:rsid w:val="0068688B"/>
    <w:rsid w:val="00686E53"/>
    <w:rsid w:val="00687166"/>
    <w:rsid w:val="0068750A"/>
    <w:rsid w:val="00687B12"/>
    <w:rsid w:val="00690333"/>
    <w:rsid w:val="00690A02"/>
    <w:rsid w:val="00690B19"/>
    <w:rsid w:val="00690B50"/>
    <w:rsid w:val="00691799"/>
    <w:rsid w:val="00691EEB"/>
    <w:rsid w:val="006926A2"/>
    <w:rsid w:val="006927FF"/>
    <w:rsid w:val="0069285C"/>
    <w:rsid w:val="00692A01"/>
    <w:rsid w:val="00692F7F"/>
    <w:rsid w:val="006937B4"/>
    <w:rsid w:val="00693845"/>
    <w:rsid w:val="0069384D"/>
    <w:rsid w:val="00693D99"/>
    <w:rsid w:val="006943E6"/>
    <w:rsid w:val="006944B1"/>
    <w:rsid w:val="00694A40"/>
    <w:rsid w:val="00695595"/>
    <w:rsid w:val="006956D0"/>
    <w:rsid w:val="00695788"/>
    <w:rsid w:val="0069584E"/>
    <w:rsid w:val="00695E8B"/>
    <w:rsid w:val="00695FAA"/>
    <w:rsid w:val="0069666D"/>
    <w:rsid w:val="00696B8E"/>
    <w:rsid w:val="00696DAD"/>
    <w:rsid w:val="0069705D"/>
    <w:rsid w:val="006975E2"/>
    <w:rsid w:val="00697668"/>
    <w:rsid w:val="006978E3"/>
    <w:rsid w:val="00697CCC"/>
    <w:rsid w:val="006A051A"/>
    <w:rsid w:val="006A08A5"/>
    <w:rsid w:val="006A0BFD"/>
    <w:rsid w:val="006A1DB2"/>
    <w:rsid w:val="006A259B"/>
    <w:rsid w:val="006A2B19"/>
    <w:rsid w:val="006A30F0"/>
    <w:rsid w:val="006A3197"/>
    <w:rsid w:val="006A3549"/>
    <w:rsid w:val="006A3AD2"/>
    <w:rsid w:val="006A3DC6"/>
    <w:rsid w:val="006A42EE"/>
    <w:rsid w:val="006A461F"/>
    <w:rsid w:val="006A4AA2"/>
    <w:rsid w:val="006A4C82"/>
    <w:rsid w:val="006A4D78"/>
    <w:rsid w:val="006A50B3"/>
    <w:rsid w:val="006A558E"/>
    <w:rsid w:val="006A5737"/>
    <w:rsid w:val="006A58C5"/>
    <w:rsid w:val="006A5B78"/>
    <w:rsid w:val="006A5EBE"/>
    <w:rsid w:val="006A64C9"/>
    <w:rsid w:val="006A69B8"/>
    <w:rsid w:val="006A6B55"/>
    <w:rsid w:val="006A6DAE"/>
    <w:rsid w:val="006A6F99"/>
    <w:rsid w:val="006A6FB5"/>
    <w:rsid w:val="006A7276"/>
    <w:rsid w:val="006A7490"/>
    <w:rsid w:val="006A77B8"/>
    <w:rsid w:val="006A799E"/>
    <w:rsid w:val="006A7AE9"/>
    <w:rsid w:val="006A7F82"/>
    <w:rsid w:val="006B0A07"/>
    <w:rsid w:val="006B0DF4"/>
    <w:rsid w:val="006B0EE8"/>
    <w:rsid w:val="006B1DFF"/>
    <w:rsid w:val="006B1E8B"/>
    <w:rsid w:val="006B2AB5"/>
    <w:rsid w:val="006B2B4D"/>
    <w:rsid w:val="006B2BA8"/>
    <w:rsid w:val="006B3267"/>
    <w:rsid w:val="006B345E"/>
    <w:rsid w:val="006B3C73"/>
    <w:rsid w:val="006B4340"/>
    <w:rsid w:val="006B45CA"/>
    <w:rsid w:val="006B483F"/>
    <w:rsid w:val="006B4B2D"/>
    <w:rsid w:val="006B5097"/>
    <w:rsid w:val="006B5379"/>
    <w:rsid w:val="006B54E6"/>
    <w:rsid w:val="006B54E8"/>
    <w:rsid w:val="006B552A"/>
    <w:rsid w:val="006B56FF"/>
    <w:rsid w:val="006B5C40"/>
    <w:rsid w:val="006B6478"/>
    <w:rsid w:val="006B6ECF"/>
    <w:rsid w:val="006B741E"/>
    <w:rsid w:val="006B74A0"/>
    <w:rsid w:val="006B7ABB"/>
    <w:rsid w:val="006C0D5B"/>
    <w:rsid w:val="006C0DEF"/>
    <w:rsid w:val="006C116E"/>
    <w:rsid w:val="006C1237"/>
    <w:rsid w:val="006C1446"/>
    <w:rsid w:val="006C1525"/>
    <w:rsid w:val="006C22C5"/>
    <w:rsid w:val="006C2541"/>
    <w:rsid w:val="006C2AAF"/>
    <w:rsid w:val="006C2F41"/>
    <w:rsid w:val="006C36A2"/>
    <w:rsid w:val="006C3EE6"/>
    <w:rsid w:val="006C3F73"/>
    <w:rsid w:val="006C41B7"/>
    <w:rsid w:val="006C4AE7"/>
    <w:rsid w:val="006C4BAD"/>
    <w:rsid w:val="006C4F92"/>
    <w:rsid w:val="006C5B39"/>
    <w:rsid w:val="006C5B74"/>
    <w:rsid w:val="006C5D27"/>
    <w:rsid w:val="006C5FE4"/>
    <w:rsid w:val="006C6266"/>
    <w:rsid w:val="006C6AF2"/>
    <w:rsid w:val="006C702A"/>
    <w:rsid w:val="006C779E"/>
    <w:rsid w:val="006C782B"/>
    <w:rsid w:val="006C78B7"/>
    <w:rsid w:val="006C79C4"/>
    <w:rsid w:val="006C7AE7"/>
    <w:rsid w:val="006D03C6"/>
    <w:rsid w:val="006D0745"/>
    <w:rsid w:val="006D08D3"/>
    <w:rsid w:val="006D0D1A"/>
    <w:rsid w:val="006D0EFF"/>
    <w:rsid w:val="006D0FFC"/>
    <w:rsid w:val="006D136F"/>
    <w:rsid w:val="006D27BC"/>
    <w:rsid w:val="006D295A"/>
    <w:rsid w:val="006D2ED9"/>
    <w:rsid w:val="006D34F1"/>
    <w:rsid w:val="006D3DE6"/>
    <w:rsid w:val="006D40A5"/>
    <w:rsid w:val="006D4B1D"/>
    <w:rsid w:val="006D4F33"/>
    <w:rsid w:val="006D5A0E"/>
    <w:rsid w:val="006D5B9C"/>
    <w:rsid w:val="006D5CA4"/>
    <w:rsid w:val="006D697C"/>
    <w:rsid w:val="006D6E98"/>
    <w:rsid w:val="006D7212"/>
    <w:rsid w:val="006D7272"/>
    <w:rsid w:val="006D757C"/>
    <w:rsid w:val="006D75E9"/>
    <w:rsid w:val="006D7A01"/>
    <w:rsid w:val="006D7AF5"/>
    <w:rsid w:val="006D7D48"/>
    <w:rsid w:val="006E06A7"/>
    <w:rsid w:val="006E09E5"/>
    <w:rsid w:val="006E0C79"/>
    <w:rsid w:val="006E0D89"/>
    <w:rsid w:val="006E129A"/>
    <w:rsid w:val="006E19F2"/>
    <w:rsid w:val="006E1C02"/>
    <w:rsid w:val="006E1E09"/>
    <w:rsid w:val="006E1F07"/>
    <w:rsid w:val="006E203A"/>
    <w:rsid w:val="006E215E"/>
    <w:rsid w:val="006E2A62"/>
    <w:rsid w:val="006E2D0C"/>
    <w:rsid w:val="006E3409"/>
    <w:rsid w:val="006E3A00"/>
    <w:rsid w:val="006E44D8"/>
    <w:rsid w:val="006E4A45"/>
    <w:rsid w:val="006E4B32"/>
    <w:rsid w:val="006E4C24"/>
    <w:rsid w:val="006E503C"/>
    <w:rsid w:val="006E5760"/>
    <w:rsid w:val="006E588E"/>
    <w:rsid w:val="006E5F49"/>
    <w:rsid w:val="006E674D"/>
    <w:rsid w:val="006E6A4E"/>
    <w:rsid w:val="006E75B9"/>
    <w:rsid w:val="006E7979"/>
    <w:rsid w:val="006F049C"/>
    <w:rsid w:val="006F0744"/>
    <w:rsid w:val="006F0A26"/>
    <w:rsid w:val="006F16B2"/>
    <w:rsid w:val="006F1C48"/>
    <w:rsid w:val="006F22AC"/>
    <w:rsid w:val="006F295F"/>
    <w:rsid w:val="006F2A42"/>
    <w:rsid w:val="006F2C2D"/>
    <w:rsid w:val="006F2F7C"/>
    <w:rsid w:val="006F3251"/>
    <w:rsid w:val="006F35A9"/>
    <w:rsid w:val="006F38A9"/>
    <w:rsid w:val="006F3943"/>
    <w:rsid w:val="006F41D7"/>
    <w:rsid w:val="006F4511"/>
    <w:rsid w:val="006F453A"/>
    <w:rsid w:val="006F4C13"/>
    <w:rsid w:val="006F4C66"/>
    <w:rsid w:val="006F4E97"/>
    <w:rsid w:val="006F559A"/>
    <w:rsid w:val="006F5D94"/>
    <w:rsid w:val="006F7626"/>
    <w:rsid w:val="006F7883"/>
    <w:rsid w:val="006F7985"/>
    <w:rsid w:val="006F7F36"/>
    <w:rsid w:val="006F7F47"/>
    <w:rsid w:val="007001A6"/>
    <w:rsid w:val="00700393"/>
    <w:rsid w:val="00700A4F"/>
    <w:rsid w:val="00701765"/>
    <w:rsid w:val="00701A2B"/>
    <w:rsid w:val="00702225"/>
    <w:rsid w:val="007026B1"/>
    <w:rsid w:val="0070449C"/>
    <w:rsid w:val="00704606"/>
    <w:rsid w:val="00704E87"/>
    <w:rsid w:val="00705DDB"/>
    <w:rsid w:val="007060AB"/>
    <w:rsid w:val="007064FB"/>
    <w:rsid w:val="00706789"/>
    <w:rsid w:val="00706E54"/>
    <w:rsid w:val="007074DF"/>
    <w:rsid w:val="0071108C"/>
    <w:rsid w:val="00711467"/>
    <w:rsid w:val="0071173D"/>
    <w:rsid w:val="007124AA"/>
    <w:rsid w:val="0071251E"/>
    <w:rsid w:val="00712A23"/>
    <w:rsid w:val="00712F66"/>
    <w:rsid w:val="00712FA9"/>
    <w:rsid w:val="007133C8"/>
    <w:rsid w:val="007133D6"/>
    <w:rsid w:val="00713490"/>
    <w:rsid w:val="00713513"/>
    <w:rsid w:val="00713925"/>
    <w:rsid w:val="007144BD"/>
    <w:rsid w:val="0071467B"/>
    <w:rsid w:val="007148D8"/>
    <w:rsid w:val="00714C8B"/>
    <w:rsid w:val="00714F1D"/>
    <w:rsid w:val="0071516F"/>
    <w:rsid w:val="00715780"/>
    <w:rsid w:val="007157C8"/>
    <w:rsid w:val="00715D0F"/>
    <w:rsid w:val="00716002"/>
    <w:rsid w:val="00716258"/>
    <w:rsid w:val="00716D7D"/>
    <w:rsid w:val="0071773B"/>
    <w:rsid w:val="00717AD7"/>
    <w:rsid w:val="00717BC9"/>
    <w:rsid w:val="00720E34"/>
    <w:rsid w:val="0072111A"/>
    <w:rsid w:val="007211CD"/>
    <w:rsid w:val="007214D3"/>
    <w:rsid w:val="00721924"/>
    <w:rsid w:val="0072211E"/>
    <w:rsid w:val="00722833"/>
    <w:rsid w:val="00722DAF"/>
    <w:rsid w:val="007232FC"/>
    <w:rsid w:val="00723509"/>
    <w:rsid w:val="00723A2A"/>
    <w:rsid w:val="00723F19"/>
    <w:rsid w:val="00723F99"/>
    <w:rsid w:val="0072468B"/>
    <w:rsid w:val="007247A6"/>
    <w:rsid w:val="00724C90"/>
    <w:rsid w:val="007253C1"/>
    <w:rsid w:val="00726654"/>
    <w:rsid w:val="00726658"/>
    <w:rsid w:val="00726B97"/>
    <w:rsid w:val="00726D62"/>
    <w:rsid w:val="00727170"/>
    <w:rsid w:val="00727B2D"/>
    <w:rsid w:val="0073080F"/>
    <w:rsid w:val="007308DF"/>
    <w:rsid w:val="007313EB"/>
    <w:rsid w:val="007326A9"/>
    <w:rsid w:val="00732F23"/>
    <w:rsid w:val="00733145"/>
    <w:rsid w:val="0073347A"/>
    <w:rsid w:val="00733AAB"/>
    <w:rsid w:val="00733C97"/>
    <w:rsid w:val="00733CB4"/>
    <w:rsid w:val="00734505"/>
    <w:rsid w:val="007347B6"/>
    <w:rsid w:val="00734E7A"/>
    <w:rsid w:val="00735019"/>
    <w:rsid w:val="007353A6"/>
    <w:rsid w:val="007355C6"/>
    <w:rsid w:val="0073566C"/>
    <w:rsid w:val="007356DE"/>
    <w:rsid w:val="00735844"/>
    <w:rsid w:val="007359CC"/>
    <w:rsid w:val="00735BFC"/>
    <w:rsid w:val="00735CD1"/>
    <w:rsid w:val="0073618A"/>
    <w:rsid w:val="00736378"/>
    <w:rsid w:val="0073657C"/>
    <w:rsid w:val="007366FE"/>
    <w:rsid w:val="00737099"/>
    <w:rsid w:val="0073745E"/>
    <w:rsid w:val="00737707"/>
    <w:rsid w:val="00740260"/>
    <w:rsid w:val="007408C2"/>
    <w:rsid w:val="00741238"/>
    <w:rsid w:val="00741482"/>
    <w:rsid w:val="007418A5"/>
    <w:rsid w:val="00741AAC"/>
    <w:rsid w:val="00742464"/>
    <w:rsid w:val="007439A8"/>
    <w:rsid w:val="00743AFC"/>
    <w:rsid w:val="00743E67"/>
    <w:rsid w:val="00743FDF"/>
    <w:rsid w:val="00744904"/>
    <w:rsid w:val="0074525A"/>
    <w:rsid w:val="00745758"/>
    <w:rsid w:val="007461F4"/>
    <w:rsid w:val="00746742"/>
    <w:rsid w:val="00746DC2"/>
    <w:rsid w:val="00746E3A"/>
    <w:rsid w:val="00746F94"/>
    <w:rsid w:val="00747435"/>
    <w:rsid w:val="00747619"/>
    <w:rsid w:val="00747A3C"/>
    <w:rsid w:val="00747BCB"/>
    <w:rsid w:val="007505B3"/>
    <w:rsid w:val="00750703"/>
    <w:rsid w:val="0075075A"/>
    <w:rsid w:val="007518E8"/>
    <w:rsid w:val="00751A91"/>
    <w:rsid w:val="00751BC4"/>
    <w:rsid w:val="007522F1"/>
    <w:rsid w:val="00752B24"/>
    <w:rsid w:val="00752CE9"/>
    <w:rsid w:val="00752D8A"/>
    <w:rsid w:val="00753333"/>
    <w:rsid w:val="00754398"/>
    <w:rsid w:val="00754591"/>
    <w:rsid w:val="0075464D"/>
    <w:rsid w:val="00754DA6"/>
    <w:rsid w:val="0075538C"/>
    <w:rsid w:val="007554E3"/>
    <w:rsid w:val="00755610"/>
    <w:rsid w:val="0075589C"/>
    <w:rsid w:val="007558E7"/>
    <w:rsid w:val="00756947"/>
    <w:rsid w:val="00756E4B"/>
    <w:rsid w:val="00757419"/>
    <w:rsid w:val="00757861"/>
    <w:rsid w:val="00760581"/>
    <w:rsid w:val="00760DE6"/>
    <w:rsid w:val="0076142D"/>
    <w:rsid w:val="00761525"/>
    <w:rsid w:val="00761C80"/>
    <w:rsid w:val="00762180"/>
    <w:rsid w:val="007624CA"/>
    <w:rsid w:val="007628F7"/>
    <w:rsid w:val="0076300B"/>
    <w:rsid w:val="00763418"/>
    <w:rsid w:val="00763C09"/>
    <w:rsid w:val="00763E9C"/>
    <w:rsid w:val="00763FC5"/>
    <w:rsid w:val="00764290"/>
    <w:rsid w:val="00764936"/>
    <w:rsid w:val="007649D2"/>
    <w:rsid w:val="007656A9"/>
    <w:rsid w:val="00765C03"/>
    <w:rsid w:val="00766746"/>
    <w:rsid w:val="007669EF"/>
    <w:rsid w:val="007671CE"/>
    <w:rsid w:val="0076745A"/>
    <w:rsid w:val="007676E3"/>
    <w:rsid w:val="00767BCD"/>
    <w:rsid w:val="00767DB6"/>
    <w:rsid w:val="007705D9"/>
    <w:rsid w:val="0077073D"/>
    <w:rsid w:val="007710C7"/>
    <w:rsid w:val="007711EF"/>
    <w:rsid w:val="00771BB3"/>
    <w:rsid w:val="00772076"/>
    <w:rsid w:val="00773343"/>
    <w:rsid w:val="007737B7"/>
    <w:rsid w:val="0077380F"/>
    <w:rsid w:val="00773E4B"/>
    <w:rsid w:val="00773EAA"/>
    <w:rsid w:val="00774731"/>
    <w:rsid w:val="0077480D"/>
    <w:rsid w:val="0077486F"/>
    <w:rsid w:val="007748D1"/>
    <w:rsid w:val="00774E25"/>
    <w:rsid w:val="007755A9"/>
    <w:rsid w:val="007755C0"/>
    <w:rsid w:val="00775841"/>
    <w:rsid w:val="00775DA7"/>
    <w:rsid w:val="007760D1"/>
    <w:rsid w:val="007761A5"/>
    <w:rsid w:val="00776213"/>
    <w:rsid w:val="00776563"/>
    <w:rsid w:val="007768EA"/>
    <w:rsid w:val="00776C25"/>
    <w:rsid w:val="00776D6F"/>
    <w:rsid w:val="007770BC"/>
    <w:rsid w:val="00777228"/>
    <w:rsid w:val="00777271"/>
    <w:rsid w:val="0077789D"/>
    <w:rsid w:val="00777BEE"/>
    <w:rsid w:val="00777E8C"/>
    <w:rsid w:val="00777F41"/>
    <w:rsid w:val="00777F62"/>
    <w:rsid w:val="00780881"/>
    <w:rsid w:val="00780E24"/>
    <w:rsid w:val="0078103C"/>
    <w:rsid w:val="00781224"/>
    <w:rsid w:val="0078184D"/>
    <w:rsid w:val="00781F4C"/>
    <w:rsid w:val="00781FE6"/>
    <w:rsid w:val="0078246E"/>
    <w:rsid w:val="007826B6"/>
    <w:rsid w:val="00782761"/>
    <w:rsid w:val="00782811"/>
    <w:rsid w:val="00782959"/>
    <w:rsid w:val="007833D7"/>
    <w:rsid w:val="007834AE"/>
    <w:rsid w:val="00783814"/>
    <w:rsid w:val="007838D4"/>
    <w:rsid w:val="00783E51"/>
    <w:rsid w:val="007840B1"/>
    <w:rsid w:val="007849ED"/>
    <w:rsid w:val="0078548B"/>
    <w:rsid w:val="00785FD6"/>
    <w:rsid w:val="0078610F"/>
    <w:rsid w:val="007866AF"/>
    <w:rsid w:val="0078674D"/>
    <w:rsid w:val="0078675F"/>
    <w:rsid w:val="007872EA"/>
    <w:rsid w:val="0078753D"/>
    <w:rsid w:val="007876AA"/>
    <w:rsid w:val="0078790C"/>
    <w:rsid w:val="00787A33"/>
    <w:rsid w:val="00787E11"/>
    <w:rsid w:val="007904F6"/>
    <w:rsid w:val="0079092B"/>
    <w:rsid w:val="00790A23"/>
    <w:rsid w:val="00790AE8"/>
    <w:rsid w:val="00790F3F"/>
    <w:rsid w:val="00791072"/>
    <w:rsid w:val="007912E0"/>
    <w:rsid w:val="00791FA5"/>
    <w:rsid w:val="00792FDB"/>
    <w:rsid w:val="007931FD"/>
    <w:rsid w:val="00793224"/>
    <w:rsid w:val="007936EE"/>
    <w:rsid w:val="00793A7A"/>
    <w:rsid w:val="00793D20"/>
    <w:rsid w:val="0079464A"/>
    <w:rsid w:val="007946BF"/>
    <w:rsid w:val="0079517C"/>
    <w:rsid w:val="00795570"/>
    <w:rsid w:val="007958E6"/>
    <w:rsid w:val="00795B61"/>
    <w:rsid w:val="00795CBC"/>
    <w:rsid w:val="00796391"/>
    <w:rsid w:val="0079652B"/>
    <w:rsid w:val="0079670B"/>
    <w:rsid w:val="00796AC4"/>
    <w:rsid w:val="00796B29"/>
    <w:rsid w:val="00796C34"/>
    <w:rsid w:val="00797680"/>
    <w:rsid w:val="00797AC3"/>
    <w:rsid w:val="00797EB3"/>
    <w:rsid w:val="007A0277"/>
    <w:rsid w:val="007A052B"/>
    <w:rsid w:val="007A146E"/>
    <w:rsid w:val="007A3149"/>
    <w:rsid w:val="007A31DD"/>
    <w:rsid w:val="007A3CD4"/>
    <w:rsid w:val="007A443F"/>
    <w:rsid w:val="007A4512"/>
    <w:rsid w:val="007A451D"/>
    <w:rsid w:val="007A484A"/>
    <w:rsid w:val="007A4BEA"/>
    <w:rsid w:val="007A5265"/>
    <w:rsid w:val="007A5475"/>
    <w:rsid w:val="007A57DC"/>
    <w:rsid w:val="007A59B8"/>
    <w:rsid w:val="007A5C91"/>
    <w:rsid w:val="007A5FB3"/>
    <w:rsid w:val="007A67F9"/>
    <w:rsid w:val="007A732F"/>
    <w:rsid w:val="007B03C5"/>
    <w:rsid w:val="007B05BF"/>
    <w:rsid w:val="007B0BB2"/>
    <w:rsid w:val="007B0BE6"/>
    <w:rsid w:val="007B104B"/>
    <w:rsid w:val="007B19C3"/>
    <w:rsid w:val="007B205E"/>
    <w:rsid w:val="007B24AC"/>
    <w:rsid w:val="007B25CC"/>
    <w:rsid w:val="007B319C"/>
    <w:rsid w:val="007B38B7"/>
    <w:rsid w:val="007B38FE"/>
    <w:rsid w:val="007B3989"/>
    <w:rsid w:val="007B3ED8"/>
    <w:rsid w:val="007B4553"/>
    <w:rsid w:val="007B4BE2"/>
    <w:rsid w:val="007B4C62"/>
    <w:rsid w:val="007B5111"/>
    <w:rsid w:val="007B52A5"/>
    <w:rsid w:val="007B56F1"/>
    <w:rsid w:val="007B5763"/>
    <w:rsid w:val="007B5B23"/>
    <w:rsid w:val="007B5D34"/>
    <w:rsid w:val="007B627F"/>
    <w:rsid w:val="007B6619"/>
    <w:rsid w:val="007B6740"/>
    <w:rsid w:val="007B6F89"/>
    <w:rsid w:val="007B6FAD"/>
    <w:rsid w:val="007B70D1"/>
    <w:rsid w:val="007B7142"/>
    <w:rsid w:val="007C0208"/>
    <w:rsid w:val="007C04C9"/>
    <w:rsid w:val="007C0899"/>
    <w:rsid w:val="007C09A6"/>
    <w:rsid w:val="007C19DD"/>
    <w:rsid w:val="007C2252"/>
    <w:rsid w:val="007C25BE"/>
    <w:rsid w:val="007C29AE"/>
    <w:rsid w:val="007C2ABA"/>
    <w:rsid w:val="007C2B00"/>
    <w:rsid w:val="007C2CB9"/>
    <w:rsid w:val="007C2D2F"/>
    <w:rsid w:val="007C3FC8"/>
    <w:rsid w:val="007C4054"/>
    <w:rsid w:val="007C4269"/>
    <w:rsid w:val="007C42E8"/>
    <w:rsid w:val="007C4352"/>
    <w:rsid w:val="007C457D"/>
    <w:rsid w:val="007C463F"/>
    <w:rsid w:val="007C4704"/>
    <w:rsid w:val="007C48E2"/>
    <w:rsid w:val="007C4AB8"/>
    <w:rsid w:val="007C51B7"/>
    <w:rsid w:val="007C578A"/>
    <w:rsid w:val="007C61BA"/>
    <w:rsid w:val="007C659D"/>
    <w:rsid w:val="007C6617"/>
    <w:rsid w:val="007C6D94"/>
    <w:rsid w:val="007C6EFF"/>
    <w:rsid w:val="007C7410"/>
    <w:rsid w:val="007C75AD"/>
    <w:rsid w:val="007C7E3C"/>
    <w:rsid w:val="007D001F"/>
    <w:rsid w:val="007D0196"/>
    <w:rsid w:val="007D049A"/>
    <w:rsid w:val="007D0AA0"/>
    <w:rsid w:val="007D0B31"/>
    <w:rsid w:val="007D0FF7"/>
    <w:rsid w:val="007D1A41"/>
    <w:rsid w:val="007D1C05"/>
    <w:rsid w:val="007D1E03"/>
    <w:rsid w:val="007D200D"/>
    <w:rsid w:val="007D26A3"/>
    <w:rsid w:val="007D26EF"/>
    <w:rsid w:val="007D27FE"/>
    <w:rsid w:val="007D2A03"/>
    <w:rsid w:val="007D2AEF"/>
    <w:rsid w:val="007D2B60"/>
    <w:rsid w:val="007D2F97"/>
    <w:rsid w:val="007D344F"/>
    <w:rsid w:val="007D356A"/>
    <w:rsid w:val="007D35C8"/>
    <w:rsid w:val="007D36D3"/>
    <w:rsid w:val="007D419D"/>
    <w:rsid w:val="007D422D"/>
    <w:rsid w:val="007D43D9"/>
    <w:rsid w:val="007D497A"/>
    <w:rsid w:val="007D4CB5"/>
    <w:rsid w:val="007D4F2A"/>
    <w:rsid w:val="007D5C86"/>
    <w:rsid w:val="007D5CCE"/>
    <w:rsid w:val="007D5DA7"/>
    <w:rsid w:val="007D5E5D"/>
    <w:rsid w:val="007D6593"/>
    <w:rsid w:val="007D69F2"/>
    <w:rsid w:val="007D6D0A"/>
    <w:rsid w:val="007D716E"/>
    <w:rsid w:val="007D7545"/>
    <w:rsid w:val="007D781A"/>
    <w:rsid w:val="007E013B"/>
    <w:rsid w:val="007E01AB"/>
    <w:rsid w:val="007E05CC"/>
    <w:rsid w:val="007E188C"/>
    <w:rsid w:val="007E1D8B"/>
    <w:rsid w:val="007E2131"/>
    <w:rsid w:val="007E2B11"/>
    <w:rsid w:val="007E2DA7"/>
    <w:rsid w:val="007E2E2F"/>
    <w:rsid w:val="007E2FCF"/>
    <w:rsid w:val="007E3A5C"/>
    <w:rsid w:val="007E3ADF"/>
    <w:rsid w:val="007E3E5D"/>
    <w:rsid w:val="007E4D85"/>
    <w:rsid w:val="007E5087"/>
    <w:rsid w:val="007E586C"/>
    <w:rsid w:val="007E5F9C"/>
    <w:rsid w:val="007E6651"/>
    <w:rsid w:val="007F08C4"/>
    <w:rsid w:val="007F09B3"/>
    <w:rsid w:val="007F0BF4"/>
    <w:rsid w:val="007F0EA3"/>
    <w:rsid w:val="007F1A34"/>
    <w:rsid w:val="007F20BD"/>
    <w:rsid w:val="007F212C"/>
    <w:rsid w:val="007F21BB"/>
    <w:rsid w:val="007F21CE"/>
    <w:rsid w:val="007F2337"/>
    <w:rsid w:val="007F2EB5"/>
    <w:rsid w:val="007F3CBA"/>
    <w:rsid w:val="007F4246"/>
    <w:rsid w:val="007F44F9"/>
    <w:rsid w:val="007F4650"/>
    <w:rsid w:val="007F47B3"/>
    <w:rsid w:val="007F47EA"/>
    <w:rsid w:val="007F4A79"/>
    <w:rsid w:val="007F4B37"/>
    <w:rsid w:val="007F4B97"/>
    <w:rsid w:val="007F4D68"/>
    <w:rsid w:val="007F5142"/>
    <w:rsid w:val="007F5750"/>
    <w:rsid w:val="007F5A7A"/>
    <w:rsid w:val="007F5E46"/>
    <w:rsid w:val="007F63D6"/>
    <w:rsid w:val="007F67C4"/>
    <w:rsid w:val="007F6B33"/>
    <w:rsid w:val="007F6D8C"/>
    <w:rsid w:val="007F6F58"/>
    <w:rsid w:val="007F7358"/>
    <w:rsid w:val="007F7389"/>
    <w:rsid w:val="007F75B1"/>
    <w:rsid w:val="007F7BC9"/>
    <w:rsid w:val="007F7C0E"/>
    <w:rsid w:val="00800456"/>
    <w:rsid w:val="0080061D"/>
    <w:rsid w:val="008009E6"/>
    <w:rsid w:val="00800F24"/>
    <w:rsid w:val="008015D9"/>
    <w:rsid w:val="008016FD"/>
    <w:rsid w:val="008017C6"/>
    <w:rsid w:val="00801F61"/>
    <w:rsid w:val="00802213"/>
    <w:rsid w:val="00802488"/>
    <w:rsid w:val="008024B4"/>
    <w:rsid w:val="00802B67"/>
    <w:rsid w:val="00802EF8"/>
    <w:rsid w:val="00803CC2"/>
    <w:rsid w:val="00803E0E"/>
    <w:rsid w:val="00803E84"/>
    <w:rsid w:val="00803FD5"/>
    <w:rsid w:val="00804453"/>
    <w:rsid w:val="0080484A"/>
    <w:rsid w:val="0080488D"/>
    <w:rsid w:val="008048F6"/>
    <w:rsid w:val="00804D22"/>
    <w:rsid w:val="008051E7"/>
    <w:rsid w:val="00805331"/>
    <w:rsid w:val="00805A0B"/>
    <w:rsid w:val="00805B8F"/>
    <w:rsid w:val="00805CC3"/>
    <w:rsid w:val="0080604B"/>
    <w:rsid w:val="00806078"/>
    <w:rsid w:val="008064C3"/>
    <w:rsid w:val="008066B8"/>
    <w:rsid w:val="00806CD1"/>
    <w:rsid w:val="00806F58"/>
    <w:rsid w:val="0080788B"/>
    <w:rsid w:val="00810826"/>
    <w:rsid w:val="00810FB7"/>
    <w:rsid w:val="0081181B"/>
    <w:rsid w:val="00811BD2"/>
    <w:rsid w:val="00811D44"/>
    <w:rsid w:val="00811FAE"/>
    <w:rsid w:val="00812534"/>
    <w:rsid w:val="00812563"/>
    <w:rsid w:val="008127E4"/>
    <w:rsid w:val="00812BB6"/>
    <w:rsid w:val="00813BDE"/>
    <w:rsid w:val="00813EC8"/>
    <w:rsid w:val="0081409F"/>
    <w:rsid w:val="00814F66"/>
    <w:rsid w:val="00815A08"/>
    <w:rsid w:val="00815AF8"/>
    <w:rsid w:val="00815B5D"/>
    <w:rsid w:val="00815B83"/>
    <w:rsid w:val="00815CAC"/>
    <w:rsid w:val="00816215"/>
    <w:rsid w:val="00816237"/>
    <w:rsid w:val="008163E5"/>
    <w:rsid w:val="008168E1"/>
    <w:rsid w:val="00816AF8"/>
    <w:rsid w:val="008172E3"/>
    <w:rsid w:val="0081755C"/>
    <w:rsid w:val="0081791F"/>
    <w:rsid w:val="00817E74"/>
    <w:rsid w:val="0082011E"/>
    <w:rsid w:val="00820281"/>
    <w:rsid w:val="00820583"/>
    <w:rsid w:val="008205E0"/>
    <w:rsid w:val="008206D4"/>
    <w:rsid w:val="00820A85"/>
    <w:rsid w:val="0082116A"/>
    <w:rsid w:val="00821259"/>
    <w:rsid w:val="0082158F"/>
    <w:rsid w:val="00821742"/>
    <w:rsid w:val="00821B0B"/>
    <w:rsid w:val="008224E9"/>
    <w:rsid w:val="00822CF0"/>
    <w:rsid w:val="00823266"/>
    <w:rsid w:val="00823415"/>
    <w:rsid w:val="00823AE9"/>
    <w:rsid w:val="0082433A"/>
    <w:rsid w:val="008245AC"/>
    <w:rsid w:val="00824901"/>
    <w:rsid w:val="00824D6C"/>
    <w:rsid w:val="00825124"/>
    <w:rsid w:val="0082543C"/>
    <w:rsid w:val="0082547F"/>
    <w:rsid w:val="00825E4A"/>
    <w:rsid w:val="00825F89"/>
    <w:rsid w:val="00826A5E"/>
    <w:rsid w:val="00826BFA"/>
    <w:rsid w:val="00826F3A"/>
    <w:rsid w:val="00826F43"/>
    <w:rsid w:val="0082728C"/>
    <w:rsid w:val="008273C4"/>
    <w:rsid w:val="008276B4"/>
    <w:rsid w:val="00827880"/>
    <w:rsid w:val="008278AB"/>
    <w:rsid w:val="00827F2F"/>
    <w:rsid w:val="00830086"/>
    <w:rsid w:val="008303AC"/>
    <w:rsid w:val="008308DF"/>
    <w:rsid w:val="00830AF1"/>
    <w:rsid w:val="00831DCF"/>
    <w:rsid w:val="008320B7"/>
    <w:rsid w:val="008326ED"/>
    <w:rsid w:val="00832827"/>
    <w:rsid w:val="00832B65"/>
    <w:rsid w:val="008338DB"/>
    <w:rsid w:val="00833A29"/>
    <w:rsid w:val="00833B5D"/>
    <w:rsid w:val="00833E88"/>
    <w:rsid w:val="00834069"/>
    <w:rsid w:val="008346FD"/>
    <w:rsid w:val="00834812"/>
    <w:rsid w:val="008349D9"/>
    <w:rsid w:val="00834A16"/>
    <w:rsid w:val="00834A83"/>
    <w:rsid w:val="00834E33"/>
    <w:rsid w:val="008350EC"/>
    <w:rsid w:val="008351B7"/>
    <w:rsid w:val="0083524D"/>
    <w:rsid w:val="00835630"/>
    <w:rsid w:val="008359B5"/>
    <w:rsid w:val="008361F4"/>
    <w:rsid w:val="008362A7"/>
    <w:rsid w:val="008363D2"/>
    <w:rsid w:val="008367E3"/>
    <w:rsid w:val="00836AD9"/>
    <w:rsid w:val="00836C49"/>
    <w:rsid w:val="00836EBB"/>
    <w:rsid w:val="00837089"/>
    <w:rsid w:val="008370CA"/>
    <w:rsid w:val="00840231"/>
    <w:rsid w:val="008407D6"/>
    <w:rsid w:val="008408CB"/>
    <w:rsid w:val="00841583"/>
    <w:rsid w:val="00841841"/>
    <w:rsid w:val="00841E7C"/>
    <w:rsid w:val="00841FEC"/>
    <w:rsid w:val="00842434"/>
    <w:rsid w:val="008428FE"/>
    <w:rsid w:val="00842BF6"/>
    <w:rsid w:val="00843735"/>
    <w:rsid w:val="00843FA5"/>
    <w:rsid w:val="00843FC3"/>
    <w:rsid w:val="008443F4"/>
    <w:rsid w:val="008445B1"/>
    <w:rsid w:val="008449E9"/>
    <w:rsid w:val="00844E6C"/>
    <w:rsid w:val="00845155"/>
    <w:rsid w:val="008455BA"/>
    <w:rsid w:val="0084574F"/>
    <w:rsid w:val="00845771"/>
    <w:rsid w:val="00845CDD"/>
    <w:rsid w:val="00846348"/>
    <w:rsid w:val="008466C5"/>
    <w:rsid w:val="008466F8"/>
    <w:rsid w:val="00846D4C"/>
    <w:rsid w:val="00847375"/>
    <w:rsid w:val="008478BE"/>
    <w:rsid w:val="008504DB"/>
    <w:rsid w:val="008506F3"/>
    <w:rsid w:val="00850C74"/>
    <w:rsid w:val="00850D9F"/>
    <w:rsid w:val="008511E6"/>
    <w:rsid w:val="008512AD"/>
    <w:rsid w:val="008516EC"/>
    <w:rsid w:val="00851B19"/>
    <w:rsid w:val="00853044"/>
    <w:rsid w:val="00853746"/>
    <w:rsid w:val="00853BAD"/>
    <w:rsid w:val="00853C0F"/>
    <w:rsid w:val="00853D3E"/>
    <w:rsid w:val="008548C6"/>
    <w:rsid w:val="00854C51"/>
    <w:rsid w:val="008550B6"/>
    <w:rsid w:val="00855311"/>
    <w:rsid w:val="00855368"/>
    <w:rsid w:val="008556A7"/>
    <w:rsid w:val="008558F9"/>
    <w:rsid w:val="00855F90"/>
    <w:rsid w:val="00856058"/>
    <w:rsid w:val="00856221"/>
    <w:rsid w:val="00856507"/>
    <w:rsid w:val="008568D3"/>
    <w:rsid w:val="00857015"/>
    <w:rsid w:val="00857149"/>
    <w:rsid w:val="00857BC2"/>
    <w:rsid w:val="00857D14"/>
    <w:rsid w:val="00857E5D"/>
    <w:rsid w:val="008600E3"/>
    <w:rsid w:val="008606C1"/>
    <w:rsid w:val="0086157F"/>
    <w:rsid w:val="008617D5"/>
    <w:rsid w:val="00861E07"/>
    <w:rsid w:val="00862395"/>
    <w:rsid w:val="0086299E"/>
    <w:rsid w:val="00862E64"/>
    <w:rsid w:val="00862F23"/>
    <w:rsid w:val="00863114"/>
    <w:rsid w:val="0086325E"/>
    <w:rsid w:val="00863266"/>
    <w:rsid w:val="008632E6"/>
    <w:rsid w:val="00863ADA"/>
    <w:rsid w:val="008644E5"/>
    <w:rsid w:val="00864682"/>
    <w:rsid w:val="00864A0B"/>
    <w:rsid w:val="00865624"/>
    <w:rsid w:val="0086581C"/>
    <w:rsid w:val="00866020"/>
    <w:rsid w:val="00866272"/>
    <w:rsid w:val="00866625"/>
    <w:rsid w:val="00866AE1"/>
    <w:rsid w:val="00867948"/>
    <w:rsid w:val="00867DDA"/>
    <w:rsid w:val="00867F39"/>
    <w:rsid w:val="0087002C"/>
    <w:rsid w:val="00870A3B"/>
    <w:rsid w:val="0087113A"/>
    <w:rsid w:val="00871372"/>
    <w:rsid w:val="008719A7"/>
    <w:rsid w:val="00871B6C"/>
    <w:rsid w:val="008720BA"/>
    <w:rsid w:val="0087238C"/>
    <w:rsid w:val="0087239F"/>
    <w:rsid w:val="00872B34"/>
    <w:rsid w:val="00873079"/>
    <w:rsid w:val="00873384"/>
    <w:rsid w:val="00873830"/>
    <w:rsid w:val="00873BD7"/>
    <w:rsid w:val="00873C1F"/>
    <w:rsid w:val="00873F73"/>
    <w:rsid w:val="00874216"/>
    <w:rsid w:val="008743DF"/>
    <w:rsid w:val="008748C5"/>
    <w:rsid w:val="00874A87"/>
    <w:rsid w:val="00874F50"/>
    <w:rsid w:val="00875FF9"/>
    <w:rsid w:val="008762D7"/>
    <w:rsid w:val="00876F86"/>
    <w:rsid w:val="008776D4"/>
    <w:rsid w:val="00877847"/>
    <w:rsid w:val="00877BEA"/>
    <w:rsid w:val="00877C69"/>
    <w:rsid w:val="0088031C"/>
    <w:rsid w:val="00880ABC"/>
    <w:rsid w:val="0088136B"/>
    <w:rsid w:val="008816FA"/>
    <w:rsid w:val="00881721"/>
    <w:rsid w:val="00881AEB"/>
    <w:rsid w:val="00882B40"/>
    <w:rsid w:val="00882E0C"/>
    <w:rsid w:val="0088312F"/>
    <w:rsid w:val="00883424"/>
    <w:rsid w:val="00883AB8"/>
    <w:rsid w:val="00883BDB"/>
    <w:rsid w:val="00883DB6"/>
    <w:rsid w:val="00884095"/>
    <w:rsid w:val="0088461D"/>
    <w:rsid w:val="00884742"/>
    <w:rsid w:val="0088474F"/>
    <w:rsid w:val="008847DB"/>
    <w:rsid w:val="0088490C"/>
    <w:rsid w:val="00884A7C"/>
    <w:rsid w:val="00885FCF"/>
    <w:rsid w:val="008860A8"/>
    <w:rsid w:val="00886B1D"/>
    <w:rsid w:val="008874CD"/>
    <w:rsid w:val="008879B9"/>
    <w:rsid w:val="00887A8A"/>
    <w:rsid w:val="00887FFC"/>
    <w:rsid w:val="00890682"/>
    <w:rsid w:val="008908CA"/>
    <w:rsid w:val="00890995"/>
    <w:rsid w:val="00890EA6"/>
    <w:rsid w:val="0089154B"/>
    <w:rsid w:val="00891624"/>
    <w:rsid w:val="00891752"/>
    <w:rsid w:val="008918B6"/>
    <w:rsid w:val="0089192F"/>
    <w:rsid w:val="00891A03"/>
    <w:rsid w:val="00891E3C"/>
    <w:rsid w:val="0089332F"/>
    <w:rsid w:val="008939F1"/>
    <w:rsid w:val="00893FBA"/>
    <w:rsid w:val="00894DFC"/>
    <w:rsid w:val="00894E4F"/>
    <w:rsid w:val="008963DB"/>
    <w:rsid w:val="008965F1"/>
    <w:rsid w:val="00896728"/>
    <w:rsid w:val="00896B96"/>
    <w:rsid w:val="00896CFF"/>
    <w:rsid w:val="00896D19"/>
    <w:rsid w:val="00897228"/>
    <w:rsid w:val="00897251"/>
    <w:rsid w:val="008973BA"/>
    <w:rsid w:val="0089742E"/>
    <w:rsid w:val="00897508"/>
    <w:rsid w:val="008A019A"/>
    <w:rsid w:val="008A070A"/>
    <w:rsid w:val="008A1150"/>
    <w:rsid w:val="008A1315"/>
    <w:rsid w:val="008A13FE"/>
    <w:rsid w:val="008A1B8E"/>
    <w:rsid w:val="008A1C46"/>
    <w:rsid w:val="008A2058"/>
    <w:rsid w:val="008A21B6"/>
    <w:rsid w:val="008A23B1"/>
    <w:rsid w:val="008A250C"/>
    <w:rsid w:val="008A28A2"/>
    <w:rsid w:val="008A29B9"/>
    <w:rsid w:val="008A2B40"/>
    <w:rsid w:val="008A2CF0"/>
    <w:rsid w:val="008A330A"/>
    <w:rsid w:val="008A3A03"/>
    <w:rsid w:val="008A3ACD"/>
    <w:rsid w:val="008A50C3"/>
    <w:rsid w:val="008A5548"/>
    <w:rsid w:val="008A559A"/>
    <w:rsid w:val="008A59A9"/>
    <w:rsid w:val="008A61A4"/>
    <w:rsid w:val="008A649D"/>
    <w:rsid w:val="008A675F"/>
    <w:rsid w:val="008A694D"/>
    <w:rsid w:val="008A6B3B"/>
    <w:rsid w:val="008A6FA4"/>
    <w:rsid w:val="008A729C"/>
    <w:rsid w:val="008A783C"/>
    <w:rsid w:val="008A7B36"/>
    <w:rsid w:val="008A7FCB"/>
    <w:rsid w:val="008B00D1"/>
    <w:rsid w:val="008B027A"/>
    <w:rsid w:val="008B0283"/>
    <w:rsid w:val="008B0C23"/>
    <w:rsid w:val="008B0CB1"/>
    <w:rsid w:val="008B15BE"/>
    <w:rsid w:val="008B1B71"/>
    <w:rsid w:val="008B1CF9"/>
    <w:rsid w:val="008B2F94"/>
    <w:rsid w:val="008B402A"/>
    <w:rsid w:val="008B40C7"/>
    <w:rsid w:val="008B48E4"/>
    <w:rsid w:val="008B4A74"/>
    <w:rsid w:val="008B4CC8"/>
    <w:rsid w:val="008B4DAF"/>
    <w:rsid w:val="008B4F6E"/>
    <w:rsid w:val="008B5083"/>
    <w:rsid w:val="008B595D"/>
    <w:rsid w:val="008B66B2"/>
    <w:rsid w:val="008B6D73"/>
    <w:rsid w:val="008B6E30"/>
    <w:rsid w:val="008B7422"/>
    <w:rsid w:val="008B765A"/>
    <w:rsid w:val="008B7C2F"/>
    <w:rsid w:val="008B7EFA"/>
    <w:rsid w:val="008B7F03"/>
    <w:rsid w:val="008C02A5"/>
    <w:rsid w:val="008C0324"/>
    <w:rsid w:val="008C08E9"/>
    <w:rsid w:val="008C0D31"/>
    <w:rsid w:val="008C0D3A"/>
    <w:rsid w:val="008C1148"/>
    <w:rsid w:val="008C1515"/>
    <w:rsid w:val="008C1F56"/>
    <w:rsid w:val="008C20A7"/>
    <w:rsid w:val="008C21B8"/>
    <w:rsid w:val="008C22B9"/>
    <w:rsid w:val="008C2821"/>
    <w:rsid w:val="008C3582"/>
    <w:rsid w:val="008C38FD"/>
    <w:rsid w:val="008C3C88"/>
    <w:rsid w:val="008C3EA3"/>
    <w:rsid w:val="008C449C"/>
    <w:rsid w:val="008C45BA"/>
    <w:rsid w:val="008C49E6"/>
    <w:rsid w:val="008C4F1E"/>
    <w:rsid w:val="008C506C"/>
    <w:rsid w:val="008C50E0"/>
    <w:rsid w:val="008C5370"/>
    <w:rsid w:val="008C53D3"/>
    <w:rsid w:val="008C5B78"/>
    <w:rsid w:val="008C5F8A"/>
    <w:rsid w:val="008C641F"/>
    <w:rsid w:val="008C65AE"/>
    <w:rsid w:val="008C698B"/>
    <w:rsid w:val="008C6A77"/>
    <w:rsid w:val="008C6AC5"/>
    <w:rsid w:val="008C6E80"/>
    <w:rsid w:val="008C7116"/>
    <w:rsid w:val="008C7344"/>
    <w:rsid w:val="008C7375"/>
    <w:rsid w:val="008C7545"/>
    <w:rsid w:val="008C7F5F"/>
    <w:rsid w:val="008D00CA"/>
    <w:rsid w:val="008D00DF"/>
    <w:rsid w:val="008D0241"/>
    <w:rsid w:val="008D0394"/>
    <w:rsid w:val="008D067E"/>
    <w:rsid w:val="008D127E"/>
    <w:rsid w:val="008D1A6E"/>
    <w:rsid w:val="008D1A70"/>
    <w:rsid w:val="008D1B28"/>
    <w:rsid w:val="008D1B84"/>
    <w:rsid w:val="008D229B"/>
    <w:rsid w:val="008D22A0"/>
    <w:rsid w:val="008D2740"/>
    <w:rsid w:val="008D27F2"/>
    <w:rsid w:val="008D282E"/>
    <w:rsid w:val="008D2D54"/>
    <w:rsid w:val="008D3279"/>
    <w:rsid w:val="008D3CE7"/>
    <w:rsid w:val="008D3E68"/>
    <w:rsid w:val="008D3EB5"/>
    <w:rsid w:val="008D4462"/>
    <w:rsid w:val="008D44A0"/>
    <w:rsid w:val="008D488D"/>
    <w:rsid w:val="008D4F8A"/>
    <w:rsid w:val="008D51D7"/>
    <w:rsid w:val="008D5881"/>
    <w:rsid w:val="008D6112"/>
    <w:rsid w:val="008D643B"/>
    <w:rsid w:val="008D64EF"/>
    <w:rsid w:val="008D6559"/>
    <w:rsid w:val="008D66AD"/>
    <w:rsid w:val="008D6B02"/>
    <w:rsid w:val="008D6C45"/>
    <w:rsid w:val="008D704F"/>
    <w:rsid w:val="008D7053"/>
    <w:rsid w:val="008D788E"/>
    <w:rsid w:val="008D7FF1"/>
    <w:rsid w:val="008E0545"/>
    <w:rsid w:val="008E0654"/>
    <w:rsid w:val="008E0B07"/>
    <w:rsid w:val="008E2588"/>
    <w:rsid w:val="008E26C5"/>
    <w:rsid w:val="008E26F0"/>
    <w:rsid w:val="008E26F1"/>
    <w:rsid w:val="008E3085"/>
    <w:rsid w:val="008E32C5"/>
    <w:rsid w:val="008E3703"/>
    <w:rsid w:val="008E435A"/>
    <w:rsid w:val="008E4503"/>
    <w:rsid w:val="008E478A"/>
    <w:rsid w:val="008E497A"/>
    <w:rsid w:val="008E4D99"/>
    <w:rsid w:val="008E5AE2"/>
    <w:rsid w:val="008E5FED"/>
    <w:rsid w:val="008E6311"/>
    <w:rsid w:val="008E645F"/>
    <w:rsid w:val="008E65A7"/>
    <w:rsid w:val="008E6772"/>
    <w:rsid w:val="008E67BA"/>
    <w:rsid w:val="008E7422"/>
    <w:rsid w:val="008E7570"/>
    <w:rsid w:val="008E7A22"/>
    <w:rsid w:val="008E7CD9"/>
    <w:rsid w:val="008E7FC3"/>
    <w:rsid w:val="008F062E"/>
    <w:rsid w:val="008F0718"/>
    <w:rsid w:val="008F0A5C"/>
    <w:rsid w:val="008F0A5E"/>
    <w:rsid w:val="008F0C4F"/>
    <w:rsid w:val="008F16C9"/>
    <w:rsid w:val="008F21FE"/>
    <w:rsid w:val="008F3B84"/>
    <w:rsid w:val="008F3F2D"/>
    <w:rsid w:val="008F40B7"/>
    <w:rsid w:val="008F47DE"/>
    <w:rsid w:val="008F49CB"/>
    <w:rsid w:val="008F519C"/>
    <w:rsid w:val="008F532C"/>
    <w:rsid w:val="008F56BD"/>
    <w:rsid w:val="008F60A2"/>
    <w:rsid w:val="008F6AF1"/>
    <w:rsid w:val="008F6E94"/>
    <w:rsid w:val="008F6EFF"/>
    <w:rsid w:val="008F7088"/>
    <w:rsid w:val="008F70DC"/>
    <w:rsid w:val="008F72F1"/>
    <w:rsid w:val="008F72F8"/>
    <w:rsid w:val="008F7DE7"/>
    <w:rsid w:val="00900380"/>
    <w:rsid w:val="00900743"/>
    <w:rsid w:val="00900803"/>
    <w:rsid w:val="00900825"/>
    <w:rsid w:val="009008FE"/>
    <w:rsid w:val="009009A8"/>
    <w:rsid w:val="00900B4D"/>
    <w:rsid w:val="0090128F"/>
    <w:rsid w:val="009014FB"/>
    <w:rsid w:val="00901553"/>
    <w:rsid w:val="0090271B"/>
    <w:rsid w:val="009027FD"/>
    <w:rsid w:val="00902821"/>
    <w:rsid w:val="00902DF9"/>
    <w:rsid w:val="00903395"/>
    <w:rsid w:val="009034FB"/>
    <w:rsid w:val="009037DC"/>
    <w:rsid w:val="009037F2"/>
    <w:rsid w:val="00903A49"/>
    <w:rsid w:val="00903CA6"/>
    <w:rsid w:val="00903EAA"/>
    <w:rsid w:val="0090412A"/>
    <w:rsid w:val="00904166"/>
    <w:rsid w:val="00904300"/>
    <w:rsid w:val="0090464B"/>
    <w:rsid w:val="009046D2"/>
    <w:rsid w:val="009048D0"/>
    <w:rsid w:val="00904B85"/>
    <w:rsid w:val="00904DD7"/>
    <w:rsid w:val="009059CD"/>
    <w:rsid w:val="00905D8B"/>
    <w:rsid w:val="00905E81"/>
    <w:rsid w:val="00905FE3"/>
    <w:rsid w:val="00906B37"/>
    <w:rsid w:val="00907400"/>
    <w:rsid w:val="0090787B"/>
    <w:rsid w:val="0090796A"/>
    <w:rsid w:val="00907D57"/>
    <w:rsid w:val="00911476"/>
    <w:rsid w:val="009116E1"/>
    <w:rsid w:val="009119A1"/>
    <w:rsid w:val="00911BC5"/>
    <w:rsid w:val="00911BDA"/>
    <w:rsid w:val="00912698"/>
    <w:rsid w:val="00912CFE"/>
    <w:rsid w:val="00912E7F"/>
    <w:rsid w:val="009134EF"/>
    <w:rsid w:val="009137A9"/>
    <w:rsid w:val="00913F5E"/>
    <w:rsid w:val="00914099"/>
    <w:rsid w:val="009147CC"/>
    <w:rsid w:val="00914ABC"/>
    <w:rsid w:val="00914F23"/>
    <w:rsid w:val="00915322"/>
    <w:rsid w:val="00915C39"/>
    <w:rsid w:val="00916040"/>
    <w:rsid w:val="00916041"/>
    <w:rsid w:val="0091627D"/>
    <w:rsid w:val="009170E2"/>
    <w:rsid w:val="009171F5"/>
    <w:rsid w:val="00917326"/>
    <w:rsid w:val="00917351"/>
    <w:rsid w:val="0091752F"/>
    <w:rsid w:val="009206DE"/>
    <w:rsid w:val="00920785"/>
    <w:rsid w:val="00920AEC"/>
    <w:rsid w:val="00920B0D"/>
    <w:rsid w:val="00920B46"/>
    <w:rsid w:val="00920B58"/>
    <w:rsid w:val="00920D42"/>
    <w:rsid w:val="00921052"/>
    <w:rsid w:val="00921752"/>
    <w:rsid w:val="0092189D"/>
    <w:rsid w:val="00921C06"/>
    <w:rsid w:val="00921C0A"/>
    <w:rsid w:val="00921D7B"/>
    <w:rsid w:val="00921F76"/>
    <w:rsid w:val="00921FAC"/>
    <w:rsid w:val="009226C7"/>
    <w:rsid w:val="00922797"/>
    <w:rsid w:val="009228E8"/>
    <w:rsid w:val="00922CF9"/>
    <w:rsid w:val="009230D2"/>
    <w:rsid w:val="009239EE"/>
    <w:rsid w:val="00923D3D"/>
    <w:rsid w:val="009244A1"/>
    <w:rsid w:val="009249E7"/>
    <w:rsid w:val="009261ED"/>
    <w:rsid w:val="00926376"/>
    <w:rsid w:val="0092756F"/>
    <w:rsid w:val="009279C8"/>
    <w:rsid w:val="00927D41"/>
    <w:rsid w:val="00930964"/>
    <w:rsid w:val="00930A12"/>
    <w:rsid w:val="00930A53"/>
    <w:rsid w:val="00930B2B"/>
    <w:rsid w:val="00930F13"/>
    <w:rsid w:val="009311EB"/>
    <w:rsid w:val="009320FC"/>
    <w:rsid w:val="00932711"/>
    <w:rsid w:val="00933B65"/>
    <w:rsid w:val="00933D5E"/>
    <w:rsid w:val="009344D3"/>
    <w:rsid w:val="00934729"/>
    <w:rsid w:val="009352B2"/>
    <w:rsid w:val="0093550E"/>
    <w:rsid w:val="00935CDB"/>
    <w:rsid w:val="00935E20"/>
    <w:rsid w:val="00935E3C"/>
    <w:rsid w:val="009363FD"/>
    <w:rsid w:val="009367DF"/>
    <w:rsid w:val="0093709A"/>
    <w:rsid w:val="00937476"/>
    <w:rsid w:val="00940FD4"/>
    <w:rsid w:val="009410A3"/>
    <w:rsid w:val="009411E0"/>
    <w:rsid w:val="009415A2"/>
    <w:rsid w:val="00941F0D"/>
    <w:rsid w:val="00942A77"/>
    <w:rsid w:val="00943517"/>
    <w:rsid w:val="00943600"/>
    <w:rsid w:val="009437E8"/>
    <w:rsid w:val="00943DEA"/>
    <w:rsid w:val="00943DFA"/>
    <w:rsid w:val="00944067"/>
    <w:rsid w:val="009444E8"/>
    <w:rsid w:val="00944C32"/>
    <w:rsid w:val="009454CC"/>
    <w:rsid w:val="00945530"/>
    <w:rsid w:val="009459C4"/>
    <w:rsid w:val="00945FCD"/>
    <w:rsid w:val="00946911"/>
    <w:rsid w:val="00947241"/>
    <w:rsid w:val="00947913"/>
    <w:rsid w:val="00947EB8"/>
    <w:rsid w:val="00947F23"/>
    <w:rsid w:val="00950137"/>
    <w:rsid w:val="009507BC"/>
    <w:rsid w:val="0095098C"/>
    <w:rsid w:val="00950CC3"/>
    <w:rsid w:val="00951832"/>
    <w:rsid w:val="009518D6"/>
    <w:rsid w:val="00951BD6"/>
    <w:rsid w:val="00951D6C"/>
    <w:rsid w:val="009522C0"/>
    <w:rsid w:val="0095250D"/>
    <w:rsid w:val="00952653"/>
    <w:rsid w:val="00952E5F"/>
    <w:rsid w:val="00953254"/>
    <w:rsid w:val="009535A0"/>
    <w:rsid w:val="00954219"/>
    <w:rsid w:val="009544E6"/>
    <w:rsid w:val="009549A2"/>
    <w:rsid w:val="00954DF0"/>
    <w:rsid w:val="00955A26"/>
    <w:rsid w:val="0095691B"/>
    <w:rsid w:val="00956CCD"/>
    <w:rsid w:val="00957410"/>
    <w:rsid w:val="00957798"/>
    <w:rsid w:val="00960062"/>
    <w:rsid w:val="009601EA"/>
    <w:rsid w:val="0096025A"/>
    <w:rsid w:val="0096057E"/>
    <w:rsid w:val="00960C6B"/>
    <w:rsid w:val="009612DA"/>
    <w:rsid w:val="00961547"/>
    <w:rsid w:val="00961B08"/>
    <w:rsid w:val="00961CD9"/>
    <w:rsid w:val="00962429"/>
    <w:rsid w:val="00962887"/>
    <w:rsid w:val="00962EF3"/>
    <w:rsid w:val="00962F61"/>
    <w:rsid w:val="00963AC3"/>
    <w:rsid w:val="00963C9C"/>
    <w:rsid w:val="00964262"/>
    <w:rsid w:val="00964D7B"/>
    <w:rsid w:val="00964DF6"/>
    <w:rsid w:val="00964EB2"/>
    <w:rsid w:val="00964FFB"/>
    <w:rsid w:val="00965B7D"/>
    <w:rsid w:val="00965F8B"/>
    <w:rsid w:val="00966800"/>
    <w:rsid w:val="00966899"/>
    <w:rsid w:val="00966AE9"/>
    <w:rsid w:val="00966BED"/>
    <w:rsid w:val="00966CAA"/>
    <w:rsid w:val="00967525"/>
    <w:rsid w:val="0096767C"/>
    <w:rsid w:val="009701E5"/>
    <w:rsid w:val="0097056F"/>
    <w:rsid w:val="0097100C"/>
    <w:rsid w:val="0097101E"/>
    <w:rsid w:val="009711D4"/>
    <w:rsid w:val="009713AF"/>
    <w:rsid w:val="009714C8"/>
    <w:rsid w:val="009714E9"/>
    <w:rsid w:val="009714F7"/>
    <w:rsid w:val="00971A16"/>
    <w:rsid w:val="00971DA4"/>
    <w:rsid w:val="00971FA6"/>
    <w:rsid w:val="009723AE"/>
    <w:rsid w:val="0097240D"/>
    <w:rsid w:val="0097242D"/>
    <w:rsid w:val="009724E5"/>
    <w:rsid w:val="0097289F"/>
    <w:rsid w:val="009729EF"/>
    <w:rsid w:val="00973081"/>
    <w:rsid w:val="009731DB"/>
    <w:rsid w:val="0097324B"/>
    <w:rsid w:val="0097385F"/>
    <w:rsid w:val="00973BD9"/>
    <w:rsid w:val="009741E8"/>
    <w:rsid w:val="009746C7"/>
    <w:rsid w:val="00974893"/>
    <w:rsid w:val="00974941"/>
    <w:rsid w:val="0097560A"/>
    <w:rsid w:val="009757A8"/>
    <w:rsid w:val="00975FD5"/>
    <w:rsid w:val="00976551"/>
    <w:rsid w:val="009767C6"/>
    <w:rsid w:val="00976B63"/>
    <w:rsid w:val="00976CAA"/>
    <w:rsid w:val="00976D85"/>
    <w:rsid w:val="00977176"/>
    <w:rsid w:val="0097734D"/>
    <w:rsid w:val="009777DB"/>
    <w:rsid w:val="00980425"/>
    <w:rsid w:val="00980474"/>
    <w:rsid w:val="009807BF"/>
    <w:rsid w:val="00980DFB"/>
    <w:rsid w:val="00980E15"/>
    <w:rsid w:val="00981092"/>
    <w:rsid w:val="009812C6"/>
    <w:rsid w:val="00981A1C"/>
    <w:rsid w:val="00981CA9"/>
    <w:rsid w:val="00981D31"/>
    <w:rsid w:val="00981F24"/>
    <w:rsid w:val="009823DA"/>
    <w:rsid w:val="009829E8"/>
    <w:rsid w:val="00982FAC"/>
    <w:rsid w:val="00983019"/>
    <w:rsid w:val="00983261"/>
    <w:rsid w:val="00983B20"/>
    <w:rsid w:val="009847DD"/>
    <w:rsid w:val="00985B4E"/>
    <w:rsid w:val="00986335"/>
    <w:rsid w:val="00986C67"/>
    <w:rsid w:val="00986F71"/>
    <w:rsid w:val="00987206"/>
    <w:rsid w:val="00987408"/>
    <w:rsid w:val="00987860"/>
    <w:rsid w:val="00987DAD"/>
    <w:rsid w:val="00987E68"/>
    <w:rsid w:val="00987E7F"/>
    <w:rsid w:val="009901A3"/>
    <w:rsid w:val="0099034F"/>
    <w:rsid w:val="00990394"/>
    <w:rsid w:val="00990B76"/>
    <w:rsid w:val="00991373"/>
    <w:rsid w:val="00991B77"/>
    <w:rsid w:val="00992069"/>
    <w:rsid w:val="009927D9"/>
    <w:rsid w:val="00992BC7"/>
    <w:rsid w:val="00992D51"/>
    <w:rsid w:val="00992F8F"/>
    <w:rsid w:val="0099309D"/>
    <w:rsid w:val="00993702"/>
    <w:rsid w:val="0099456C"/>
    <w:rsid w:val="00994E25"/>
    <w:rsid w:val="00995788"/>
    <w:rsid w:val="009959F7"/>
    <w:rsid w:val="00995C06"/>
    <w:rsid w:val="009960C4"/>
    <w:rsid w:val="009967DA"/>
    <w:rsid w:val="00996F5E"/>
    <w:rsid w:val="00997AE1"/>
    <w:rsid w:val="00997D96"/>
    <w:rsid w:val="00997E01"/>
    <w:rsid w:val="00997F8E"/>
    <w:rsid w:val="009A00C9"/>
    <w:rsid w:val="009A02CD"/>
    <w:rsid w:val="009A0969"/>
    <w:rsid w:val="009A0A6D"/>
    <w:rsid w:val="009A0D68"/>
    <w:rsid w:val="009A11A1"/>
    <w:rsid w:val="009A144F"/>
    <w:rsid w:val="009A19B2"/>
    <w:rsid w:val="009A1A23"/>
    <w:rsid w:val="009A1BD8"/>
    <w:rsid w:val="009A1CBD"/>
    <w:rsid w:val="009A1E3A"/>
    <w:rsid w:val="009A1EDA"/>
    <w:rsid w:val="009A1EF3"/>
    <w:rsid w:val="009A21F8"/>
    <w:rsid w:val="009A2402"/>
    <w:rsid w:val="009A24D2"/>
    <w:rsid w:val="009A2585"/>
    <w:rsid w:val="009A25B1"/>
    <w:rsid w:val="009A26EB"/>
    <w:rsid w:val="009A291D"/>
    <w:rsid w:val="009A317E"/>
    <w:rsid w:val="009A3213"/>
    <w:rsid w:val="009A32DF"/>
    <w:rsid w:val="009A359B"/>
    <w:rsid w:val="009A4A56"/>
    <w:rsid w:val="009A4C6C"/>
    <w:rsid w:val="009A5551"/>
    <w:rsid w:val="009A555E"/>
    <w:rsid w:val="009A557A"/>
    <w:rsid w:val="009A5B45"/>
    <w:rsid w:val="009A5EC1"/>
    <w:rsid w:val="009A6339"/>
    <w:rsid w:val="009A6BEE"/>
    <w:rsid w:val="009A6C1E"/>
    <w:rsid w:val="009A6C60"/>
    <w:rsid w:val="009A6E75"/>
    <w:rsid w:val="009A7C5C"/>
    <w:rsid w:val="009A7E7D"/>
    <w:rsid w:val="009B004E"/>
    <w:rsid w:val="009B02BD"/>
    <w:rsid w:val="009B1383"/>
    <w:rsid w:val="009B1822"/>
    <w:rsid w:val="009B191E"/>
    <w:rsid w:val="009B1A42"/>
    <w:rsid w:val="009B1D50"/>
    <w:rsid w:val="009B20B1"/>
    <w:rsid w:val="009B266C"/>
    <w:rsid w:val="009B26C9"/>
    <w:rsid w:val="009B2D04"/>
    <w:rsid w:val="009B39D0"/>
    <w:rsid w:val="009B3E31"/>
    <w:rsid w:val="009B46F1"/>
    <w:rsid w:val="009B50BE"/>
    <w:rsid w:val="009B551E"/>
    <w:rsid w:val="009B5F11"/>
    <w:rsid w:val="009B6008"/>
    <w:rsid w:val="009B6293"/>
    <w:rsid w:val="009B6EA0"/>
    <w:rsid w:val="009B6FD9"/>
    <w:rsid w:val="009B708F"/>
    <w:rsid w:val="009B7253"/>
    <w:rsid w:val="009B7374"/>
    <w:rsid w:val="009B75CD"/>
    <w:rsid w:val="009C02BB"/>
    <w:rsid w:val="009C0467"/>
    <w:rsid w:val="009C0496"/>
    <w:rsid w:val="009C04E9"/>
    <w:rsid w:val="009C06B0"/>
    <w:rsid w:val="009C096D"/>
    <w:rsid w:val="009C0A9C"/>
    <w:rsid w:val="009C0BE1"/>
    <w:rsid w:val="009C0F47"/>
    <w:rsid w:val="009C1084"/>
    <w:rsid w:val="009C15BC"/>
    <w:rsid w:val="009C1693"/>
    <w:rsid w:val="009C1BA3"/>
    <w:rsid w:val="009C23DA"/>
    <w:rsid w:val="009C251B"/>
    <w:rsid w:val="009C339D"/>
    <w:rsid w:val="009C3404"/>
    <w:rsid w:val="009C35F6"/>
    <w:rsid w:val="009C365E"/>
    <w:rsid w:val="009C4088"/>
    <w:rsid w:val="009C4B77"/>
    <w:rsid w:val="009C4E82"/>
    <w:rsid w:val="009C5460"/>
    <w:rsid w:val="009C5ACB"/>
    <w:rsid w:val="009C5D65"/>
    <w:rsid w:val="009C5F1C"/>
    <w:rsid w:val="009C64A0"/>
    <w:rsid w:val="009C6BF9"/>
    <w:rsid w:val="009C7179"/>
    <w:rsid w:val="009C724D"/>
    <w:rsid w:val="009C75ED"/>
    <w:rsid w:val="009C7644"/>
    <w:rsid w:val="009C770F"/>
    <w:rsid w:val="009C791F"/>
    <w:rsid w:val="009C7B17"/>
    <w:rsid w:val="009C7F85"/>
    <w:rsid w:val="009D0243"/>
    <w:rsid w:val="009D0377"/>
    <w:rsid w:val="009D0CF3"/>
    <w:rsid w:val="009D121A"/>
    <w:rsid w:val="009D1874"/>
    <w:rsid w:val="009D1BE9"/>
    <w:rsid w:val="009D2364"/>
    <w:rsid w:val="009D2A97"/>
    <w:rsid w:val="009D2C54"/>
    <w:rsid w:val="009D37AD"/>
    <w:rsid w:val="009D3D06"/>
    <w:rsid w:val="009D3E8F"/>
    <w:rsid w:val="009D4331"/>
    <w:rsid w:val="009D4721"/>
    <w:rsid w:val="009D4848"/>
    <w:rsid w:val="009D491F"/>
    <w:rsid w:val="009D4ACD"/>
    <w:rsid w:val="009D4E23"/>
    <w:rsid w:val="009D51EC"/>
    <w:rsid w:val="009D57E8"/>
    <w:rsid w:val="009D5B02"/>
    <w:rsid w:val="009D661D"/>
    <w:rsid w:val="009D67C7"/>
    <w:rsid w:val="009D69FF"/>
    <w:rsid w:val="009D6BFA"/>
    <w:rsid w:val="009D703C"/>
    <w:rsid w:val="009D72A9"/>
    <w:rsid w:val="009D75C7"/>
    <w:rsid w:val="009D7A75"/>
    <w:rsid w:val="009E0261"/>
    <w:rsid w:val="009E0E1B"/>
    <w:rsid w:val="009E1258"/>
    <w:rsid w:val="009E155B"/>
    <w:rsid w:val="009E177F"/>
    <w:rsid w:val="009E1905"/>
    <w:rsid w:val="009E19AD"/>
    <w:rsid w:val="009E1C2F"/>
    <w:rsid w:val="009E1D12"/>
    <w:rsid w:val="009E1D61"/>
    <w:rsid w:val="009E274F"/>
    <w:rsid w:val="009E2B78"/>
    <w:rsid w:val="009E2BB8"/>
    <w:rsid w:val="009E3644"/>
    <w:rsid w:val="009E40DC"/>
    <w:rsid w:val="009E4229"/>
    <w:rsid w:val="009E5F86"/>
    <w:rsid w:val="009E6297"/>
    <w:rsid w:val="009E652B"/>
    <w:rsid w:val="009E6588"/>
    <w:rsid w:val="009E658D"/>
    <w:rsid w:val="009E670F"/>
    <w:rsid w:val="009E6A53"/>
    <w:rsid w:val="009E7247"/>
    <w:rsid w:val="009E73A4"/>
    <w:rsid w:val="009F0100"/>
    <w:rsid w:val="009F0BFD"/>
    <w:rsid w:val="009F0CEA"/>
    <w:rsid w:val="009F0DA5"/>
    <w:rsid w:val="009F0EDD"/>
    <w:rsid w:val="009F106C"/>
    <w:rsid w:val="009F14C8"/>
    <w:rsid w:val="009F15F3"/>
    <w:rsid w:val="009F1853"/>
    <w:rsid w:val="009F1930"/>
    <w:rsid w:val="009F2032"/>
    <w:rsid w:val="009F217B"/>
    <w:rsid w:val="009F238C"/>
    <w:rsid w:val="009F2846"/>
    <w:rsid w:val="009F2CFB"/>
    <w:rsid w:val="009F35D0"/>
    <w:rsid w:val="009F3675"/>
    <w:rsid w:val="009F39EF"/>
    <w:rsid w:val="009F416C"/>
    <w:rsid w:val="009F4854"/>
    <w:rsid w:val="009F4A7F"/>
    <w:rsid w:val="009F4D23"/>
    <w:rsid w:val="009F4DAA"/>
    <w:rsid w:val="009F52ED"/>
    <w:rsid w:val="009F5A52"/>
    <w:rsid w:val="009F5B08"/>
    <w:rsid w:val="009F5E46"/>
    <w:rsid w:val="009F5F2E"/>
    <w:rsid w:val="009F629E"/>
    <w:rsid w:val="009F64BD"/>
    <w:rsid w:val="009F6547"/>
    <w:rsid w:val="009F65E4"/>
    <w:rsid w:val="009F66D6"/>
    <w:rsid w:val="009F6885"/>
    <w:rsid w:val="009F68C1"/>
    <w:rsid w:val="009F695C"/>
    <w:rsid w:val="009F6C89"/>
    <w:rsid w:val="009F6EE3"/>
    <w:rsid w:val="009F7243"/>
    <w:rsid w:val="009F75FD"/>
    <w:rsid w:val="009F7869"/>
    <w:rsid w:val="009F7B36"/>
    <w:rsid w:val="00A00558"/>
    <w:rsid w:val="00A00945"/>
    <w:rsid w:val="00A00D2C"/>
    <w:rsid w:val="00A00E15"/>
    <w:rsid w:val="00A01813"/>
    <w:rsid w:val="00A01F66"/>
    <w:rsid w:val="00A01FA8"/>
    <w:rsid w:val="00A02033"/>
    <w:rsid w:val="00A020FE"/>
    <w:rsid w:val="00A02CFB"/>
    <w:rsid w:val="00A02E6A"/>
    <w:rsid w:val="00A035EC"/>
    <w:rsid w:val="00A03ED9"/>
    <w:rsid w:val="00A0493A"/>
    <w:rsid w:val="00A04C3A"/>
    <w:rsid w:val="00A04E08"/>
    <w:rsid w:val="00A05A48"/>
    <w:rsid w:val="00A05C80"/>
    <w:rsid w:val="00A061C7"/>
    <w:rsid w:val="00A063C8"/>
    <w:rsid w:val="00A0682C"/>
    <w:rsid w:val="00A06869"/>
    <w:rsid w:val="00A06DBB"/>
    <w:rsid w:val="00A070AA"/>
    <w:rsid w:val="00A07283"/>
    <w:rsid w:val="00A07D52"/>
    <w:rsid w:val="00A11596"/>
    <w:rsid w:val="00A11BB2"/>
    <w:rsid w:val="00A1293D"/>
    <w:rsid w:val="00A12964"/>
    <w:rsid w:val="00A12D90"/>
    <w:rsid w:val="00A1339A"/>
    <w:rsid w:val="00A1364F"/>
    <w:rsid w:val="00A13B83"/>
    <w:rsid w:val="00A13EB3"/>
    <w:rsid w:val="00A13EB9"/>
    <w:rsid w:val="00A14372"/>
    <w:rsid w:val="00A146C6"/>
    <w:rsid w:val="00A14890"/>
    <w:rsid w:val="00A1496E"/>
    <w:rsid w:val="00A14D0C"/>
    <w:rsid w:val="00A14F76"/>
    <w:rsid w:val="00A15372"/>
    <w:rsid w:val="00A15766"/>
    <w:rsid w:val="00A15F13"/>
    <w:rsid w:val="00A161B8"/>
    <w:rsid w:val="00A16E22"/>
    <w:rsid w:val="00A17751"/>
    <w:rsid w:val="00A17B0E"/>
    <w:rsid w:val="00A17C7D"/>
    <w:rsid w:val="00A200FA"/>
    <w:rsid w:val="00A202F6"/>
    <w:rsid w:val="00A20391"/>
    <w:rsid w:val="00A20F44"/>
    <w:rsid w:val="00A211EE"/>
    <w:rsid w:val="00A2141C"/>
    <w:rsid w:val="00A214DE"/>
    <w:rsid w:val="00A217D5"/>
    <w:rsid w:val="00A220C2"/>
    <w:rsid w:val="00A22197"/>
    <w:rsid w:val="00A224E7"/>
    <w:rsid w:val="00A225EA"/>
    <w:rsid w:val="00A22B47"/>
    <w:rsid w:val="00A22C21"/>
    <w:rsid w:val="00A22CB2"/>
    <w:rsid w:val="00A22EC7"/>
    <w:rsid w:val="00A2320F"/>
    <w:rsid w:val="00A238B3"/>
    <w:rsid w:val="00A23968"/>
    <w:rsid w:val="00A23B6E"/>
    <w:rsid w:val="00A241E0"/>
    <w:rsid w:val="00A2471B"/>
    <w:rsid w:val="00A24ECA"/>
    <w:rsid w:val="00A251EB"/>
    <w:rsid w:val="00A252B8"/>
    <w:rsid w:val="00A255B6"/>
    <w:rsid w:val="00A258DE"/>
    <w:rsid w:val="00A2599A"/>
    <w:rsid w:val="00A25AB6"/>
    <w:rsid w:val="00A25E23"/>
    <w:rsid w:val="00A2629B"/>
    <w:rsid w:val="00A268AD"/>
    <w:rsid w:val="00A26BAE"/>
    <w:rsid w:val="00A2742E"/>
    <w:rsid w:val="00A27BD7"/>
    <w:rsid w:val="00A27BE8"/>
    <w:rsid w:val="00A30244"/>
    <w:rsid w:val="00A31433"/>
    <w:rsid w:val="00A31C9A"/>
    <w:rsid w:val="00A32307"/>
    <w:rsid w:val="00A32495"/>
    <w:rsid w:val="00A32A60"/>
    <w:rsid w:val="00A3323F"/>
    <w:rsid w:val="00A337DC"/>
    <w:rsid w:val="00A338A6"/>
    <w:rsid w:val="00A339B6"/>
    <w:rsid w:val="00A33A9B"/>
    <w:rsid w:val="00A33C55"/>
    <w:rsid w:val="00A351FA"/>
    <w:rsid w:val="00A35DFA"/>
    <w:rsid w:val="00A36837"/>
    <w:rsid w:val="00A368B6"/>
    <w:rsid w:val="00A36AE8"/>
    <w:rsid w:val="00A36E17"/>
    <w:rsid w:val="00A377B2"/>
    <w:rsid w:val="00A3798C"/>
    <w:rsid w:val="00A40015"/>
    <w:rsid w:val="00A40194"/>
    <w:rsid w:val="00A40243"/>
    <w:rsid w:val="00A407F8"/>
    <w:rsid w:val="00A40B13"/>
    <w:rsid w:val="00A41288"/>
    <w:rsid w:val="00A412E8"/>
    <w:rsid w:val="00A412EB"/>
    <w:rsid w:val="00A413A3"/>
    <w:rsid w:val="00A41F77"/>
    <w:rsid w:val="00A41FB2"/>
    <w:rsid w:val="00A427F4"/>
    <w:rsid w:val="00A4284F"/>
    <w:rsid w:val="00A43556"/>
    <w:rsid w:val="00A4359A"/>
    <w:rsid w:val="00A435F9"/>
    <w:rsid w:val="00A43845"/>
    <w:rsid w:val="00A43B0F"/>
    <w:rsid w:val="00A43C6E"/>
    <w:rsid w:val="00A440FF"/>
    <w:rsid w:val="00A443CC"/>
    <w:rsid w:val="00A45725"/>
    <w:rsid w:val="00A45C91"/>
    <w:rsid w:val="00A461D8"/>
    <w:rsid w:val="00A462B8"/>
    <w:rsid w:val="00A462E1"/>
    <w:rsid w:val="00A463DB"/>
    <w:rsid w:val="00A464A6"/>
    <w:rsid w:val="00A46C12"/>
    <w:rsid w:val="00A46F03"/>
    <w:rsid w:val="00A46FFB"/>
    <w:rsid w:val="00A4745D"/>
    <w:rsid w:val="00A47816"/>
    <w:rsid w:val="00A47884"/>
    <w:rsid w:val="00A47AF2"/>
    <w:rsid w:val="00A47E60"/>
    <w:rsid w:val="00A50AA8"/>
    <w:rsid w:val="00A50AEA"/>
    <w:rsid w:val="00A51381"/>
    <w:rsid w:val="00A5223A"/>
    <w:rsid w:val="00A526D5"/>
    <w:rsid w:val="00A52AEA"/>
    <w:rsid w:val="00A52D29"/>
    <w:rsid w:val="00A533CE"/>
    <w:rsid w:val="00A537A9"/>
    <w:rsid w:val="00A54112"/>
    <w:rsid w:val="00A5421F"/>
    <w:rsid w:val="00A554A5"/>
    <w:rsid w:val="00A55764"/>
    <w:rsid w:val="00A5584E"/>
    <w:rsid w:val="00A55BEE"/>
    <w:rsid w:val="00A560B7"/>
    <w:rsid w:val="00A56578"/>
    <w:rsid w:val="00A56594"/>
    <w:rsid w:val="00A56679"/>
    <w:rsid w:val="00A566F5"/>
    <w:rsid w:val="00A56819"/>
    <w:rsid w:val="00A56E1B"/>
    <w:rsid w:val="00A56E8F"/>
    <w:rsid w:val="00A57939"/>
    <w:rsid w:val="00A57B82"/>
    <w:rsid w:val="00A57BDA"/>
    <w:rsid w:val="00A57E17"/>
    <w:rsid w:val="00A57E8A"/>
    <w:rsid w:val="00A604E2"/>
    <w:rsid w:val="00A6060E"/>
    <w:rsid w:val="00A606F6"/>
    <w:rsid w:val="00A60869"/>
    <w:rsid w:val="00A60BFB"/>
    <w:rsid w:val="00A617F1"/>
    <w:rsid w:val="00A61C77"/>
    <w:rsid w:val="00A6240B"/>
    <w:rsid w:val="00A62F49"/>
    <w:rsid w:val="00A63232"/>
    <w:rsid w:val="00A63257"/>
    <w:rsid w:val="00A6325E"/>
    <w:rsid w:val="00A63C33"/>
    <w:rsid w:val="00A63E89"/>
    <w:rsid w:val="00A647B9"/>
    <w:rsid w:val="00A64BEF"/>
    <w:rsid w:val="00A653AB"/>
    <w:rsid w:val="00A65C00"/>
    <w:rsid w:val="00A65C70"/>
    <w:rsid w:val="00A65F19"/>
    <w:rsid w:val="00A661C9"/>
    <w:rsid w:val="00A6641A"/>
    <w:rsid w:val="00A66458"/>
    <w:rsid w:val="00A66892"/>
    <w:rsid w:val="00A669F2"/>
    <w:rsid w:val="00A66C3C"/>
    <w:rsid w:val="00A66DD2"/>
    <w:rsid w:val="00A670F0"/>
    <w:rsid w:val="00A67EE6"/>
    <w:rsid w:val="00A700BA"/>
    <w:rsid w:val="00A70BC1"/>
    <w:rsid w:val="00A711DC"/>
    <w:rsid w:val="00A7163A"/>
    <w:rsid w:val="00A71807"/>
    <w:rsid w:val="00A71964"/>
    <w:rsid w:val="00A71BEE"/>
    <w:rsid w:val="00A71ED1"/>
    <w:rsid w:val="00A72156"/>
    <w:rsid w:val="00A7261E"/>
    <w:rsid w:val="00A72E58"/>
    <w:rsid w:val="00A72EB1"/>
    <w:rsid w:val="00A73989"/>
    <w:rsid w:val="00A73B24"/>
    <w:rsid w:val="00A74023"/>
    <w:rsid w:val="00A742D4"/>
    <w:rsid w:val="00A74511"/>
    <w:rsid w:val="00A74EEF"/>
    <w:rsid w:val="00A75041"/>
    <w:rsid w:val="00A7518D"/>
    <w:rsid w:val="00A753C0"/>
    <w:rsid w:val="00A75BD9"/>
    <w:rsid w:val="00A76C93"/>
    <w:rsid w:val="00A7702B"/>
    <w:rsid w:val="00A77DCF"/>
    <w:rsid w:val="00A77E34"/>
    <w:rsid w:val="00A77F58"/>
    <w:rsid w:val="00A804C9"/>
    <w:rsid w:val="00A80C4C"/>
    <w:rsid w:val="00A812DD"/>
    <w:rsid w:val="00A82705"/>
    <w:rsid w:val="00A829AC"/>
    <w:rsid w:val="00A82C07"/>
    <w:rsid w:val="00A83CED"/>
    <w:rsid w:val="00A83D41"/>
    <w:rsid w:val="00A83E42"/>
    <w:rsid w:val="00A8475C"/>
    <w:rsid w:val="00A84DB9"/>
    <w:rsid w:val="00A85190"/>
    <w:rsid w:val="00A85524"/>
    <w:rsid w:val="00A8567A"/>
    <w:rsid w:val="00A8643D"/>
    <w:rsid w:val="00A86CDD"/>
    <w:rsid w:val="00A8732A"/>
    <w:rsid w:val="00A8742D"/>
    <w:rsid w:val="00A8765C"/>
    <w:rsid w:val="00A87AEA"/>
    <w:rsid w:val="00A87CB3"/>
    <w:rsid w:val="00A9029B"/>
    <w:rsid w:val="00A90D73"/>
    <w:rsid w:val="00A91392"/>
    <w:rsid w:val="00A9145A"/>
    <w:rsid w:val="00A91F90"/>
    <w:rsid w:val="00A92D23"/>
    <w:rsid w:val="00A92F2C"/>
    <w:rsid w:val="00A9302A"/>
    <w:rsid w:val="00A930B2"/>
    <w:rsid w:val="00A933F2"/>
    <w:rsid w:val="00A935E2"/>
    <w:rsid w:val="00A93F94"/>
    <w:rsid w:val="00A93FE6"/>
    <w:rsid w:val="00A9417E"/>
    <w:rsid w:val="00A941DE"/>
    <w:rsid w:val="00A947AD"/>
    <w:rsid w:val="00A949E6"/>
    <w:rsid w:val="00A94F03"/>
    <w:rsid w:val="00A95834"/>
    <w:rsid w:val="00A96080"/>
    <w:rsid w:val="00A96821"/>
    <w:rsid w:val="00A969CD"/>
    <w:rsid w:val="00A971F9"/>
    <w:rsid w:val="00A972C4"/>
    <w:rsid w:val="00A975CC"/>
    <w:rsid w:val="00A97851"/>
    <w:rsid w:val="00AA01C4"/>
    <w:rsid w:val="00AA04F7"/>
    <w:rsid w:val="00AA0EE1"/>
    <w:rsid w:val="00AA111E"/>
    <w:rsid w:val="00AA14E1"/>
    <w:rsid w:val="00AA15ED"/>
    <w:rsid w:val="00AA1921"/>
    <w:rsid w:val="00AA2656"/>
    <w:rsid w:val="00AA282A"/>
    <w:rsid w:val="00AA3374"/>
    <w:rsid w:val="00AA43FA"/>
    <w:rsid w:val="00AA4447"/>
    <w:rsid w:val="00AA498E"/>
    <w:rsid w:val="00AA49D9"/>
    <w:rsid w:val="00AA4A4E"/>
    <w:rsid w:val="00AA4FAA"/>
    <w:rsid w:val="00AA5069"/>
    <w:rsid w:val="00AA558A"/>
    <w:rsid w:val="00AA5C95"/>
    <w:rsid w:val="00AA6D56"/>
    <w:rsid w:val="00AA7464"/>
    <w:rsid w:val="00AA7EA5"/>
    <w:rsid w:val="00AB0919"/>
    <w:rsid w:val="00AB100A"/>
    <w:rsid w:val="00AB1149"/>
    <w:rsid w:val="00AB12E1"/>
    <w:rsid w:val="00AB1D12"/>
    <w:rsid w:val="00AB27A9"/>
    <w:rsid w:val="00AB2A98"/>
    <w:rsid w:val="00AB2F41"/>
    <w:rsid w:val="00AB3159"/>
    <w:rsid w:val="00AB334B"/>
    <w:rsid w:val="00AB3599"/>
    <w:rsid w:val="00AB35DB"/>
    <w:rsid w:val="00AB3E3E"/>
    <w:rsid w:val="00AB4A90"/>
    <w:rsid w:val="00AB4C02"/>
    <w:rsid w:val="00AB503A"/>
    <w:rsid w:val="00AB52F8"/>
    <w:rsid w:val="00AB5C4D"/>
    <w:rsid w:val="00AB6283"/>
    <w:rsid w:val="00AB669B"/>
    <w:rsid w:val="00AB6C4E"/>
    <w:rsid w:val="00AB6EA9"/>
    <w:rsid w:val="00AB6F65"/>
    <w:rsid w:val="00AB7786"/>
    <w:rsid w:val="00AB7F4E"/>
    <w:rsid w:val="00AC01F3"/>
    <w:rsid w:val="00AC0A5A"/>
    <w:rsid w:val="00AC0EEF"/>
    <w:rsid w:val="00AC1527"/>
    <w:rsid w:val="00AC1997"/>
    <w:rsid w:val="00AC22A2"/>
    <w:rsid w:val="00AC29C7"/>
    <w:rsid w:val="00AC2BF8"/>
    <w:rsid w:val="00AC2FEA"/>
    <w:rsid w:val="00AC3B14"/>
    <w:rsid w:val="00AC429B"/>
    <w:rsid w:val="00AC44B4"/>
    <w:rsid w:val="00AC4D87"/>
    <w:rsid w:val="00AC595C"/>
    <w:rsid w:val="00AC6626"/>
    <w:rsid w:val="00AC6A60"/>
    <w:rsid w:val="00AC7236"/>
    <w:rsid w:val="00AC76BE"/>
    <w:rsid w:val="00AC7D6B"/>
    <w:rsid w:val="00AD04CB"/>
    <w:rsid w:val="00AD06D0"/>
    <w:rsid w:val="00AD08F7"/>
    <w:rsid w:val="00AD0C45"/>
    <w:rsid w:val="00AD0DCA"/>
    <w:rsid w:val="00AD12E1"/>
    <w:rsid w:val="00AD1DBF"/>
    <w:rsid w:val="00AD1F9D"/>
    <w:rsid w:val="00AD2446"/>
    <w:rsid w:val="00AD2970"/>
    <w:rsid w:val="00AD2D4C"/>
    <w:rsid w:val="00AD3157"/>
    <w:rsid w:val="00AD342A"/>
    <w:rsid w:val="00AD34C3"/>
    <w:rsid w:val="00AD37B3"/>
    <w:rsid w:val="00AD3BD0"/>
    <w:rsid w:val="00AD4782"/>
    <w:rsid w:val="00AD5372"/>
    <w:rsid w:val="00AD56DC"/>
    <w:rsid w:val="00AD5987"/>
    <w:rsid w:val="00AD5BB9"/>
    <w:rsid w:val="00AD5EA7"/>
    <w:rsid w:val="00AD6467"/>
    <w:rsid w:val="00AD65B2"/>
    <w:rsid w:val="00AD67B2"/>
    <w:rsid w:val="00AD68E9"/>
    <w:rsid w:val="00AD73A8"/>
    <w:rsid w:val="00AD7516"/>
    <w:rsid w:val="00AE003F"/>
    <w:rsid w:val="00AE01A0"/>
    <w:rsid w:val="00AE04D1"/>
    <w:rsid w:val="00AE110D"/>
    <w:rsid w:val="00AE1353"/>
    <w:rsid w:val="00AE1D26"/>
    <w:rsid w:val="00AE2094"/>
    <w:rsid w:val="00AE23A9"/>
    <w:rsid w:val="00AE2589"/>
    <w:rsid w:val="00AE367B"/>
    <w:rsid w:val="00AE3D21"/>
    <w:rsid w:val="00AE40E3"/>
    <w:rsid w:val="00AE4417"/>
    <w:rsid w:val="00AE4A86"/>
    <w:rsid w:val="00AE4AF7"/>
    <w:rsid w:val="00AE4FC0"/>
    <w:rsid w:val="00AE5723"/>
    <w:rsid w:val="00AE5E44"/>
    <w:rsid w:val="00AE5F42"/>
    <w:rsid w:val="00AE6AB7"/>
    <w:rsid w:val="00AE6F3C"/>
    <w:rsid w:val="00AE7231"/>
    <w:rsid w:val="00AE737B"/>
    <w:rsid w:val="00AE77DA"/>
    <w:rsid w:val="00AE788F"/>
    <w:rsid w:val="00AE7A7D"/>
    <w:rsid w:val="00AF0780"/>
    <w:rsid w:val="00AF0A45"/>
    <w:rsid w:val="00AF1232"/>
    <w:rsid w:val="00AF14E6"/>
    <w:rsid w:val="00AF16B3"/>
    <w:rsid w:val="00AF1895"/>
    <w:rsid w:val="00AF18E5"/>
    <w:rsid w:val="00AF21FB"/>
    <w:rsid w:val="00AF257F"/>
    <w:rsid w:val="00AF26E0"/>
    <w:rsid w:val="00AF2828"/>
    <w:rsid w:val="00AF285F"/>
    <w:rsid w:val="00AF2E50"/>
    <w:rsid w:val="00AF330B"/>
    <w:rsid w:val="00AF4119"/>
    <w:rsid w:val="00AF419C"/>
    <w:rsid w:val="00AF4A39"/>
    <w:rsid w:val="00AF553F"/>
    <w:rsid w:val="00AF5864"/>
    <w:rsid w:val="00AF5C63"/>
    <w:rsid w:val="00AF5FF4"/>
    <w:rsid w:val="00AF65CB"/>
    <w:rsid w:val="00AF6621"/>
    <w:rsid w:val="00AF6B26"/>
    <w:rsid w:val="00AF6E00"/>
    <w:rsid w:val="00AF6FB2"/>
    <w:rsid w:val="00AF72A7"/>
    <w:rsid w:val="00AF74E9"/>
    <w:rsid w:val="00AF75F6"/>
    <w:rsid w:val="00AF7675"/>
    <w:rsid w:val="00AF7AC2"/>
    <w:rsid w:val="00AF7F99"/>
    <w:rsid w:val="00B005DE"/>
    <w:rsid w:val="00B00E92"/>
    <w:rsid w:val="00B01128"/>
    <w:rsid w:val="00B01223"/>
    <w:rsid w:val="00B01604"/>
    <w:rsid w:val="00B017FF"/>
    <w:rsid w:val="00B02058"/>
    <w:rsid w:val="00B022D1"/>
    <w:rsid w:val="00B0271B"/>
    <w:rsid w:val="00B02A72"/>
    <w:rsid w:val="00B02AFB"/>
    <w:rsid w:val="00B02F52"/>
    <w:rsid w:val="00B03091"/>
    <w:rsid w:val="00B03331"/>
    <w:rsid w:val="00B03342"/>
    <w:rsid w:val="00B0336E"/>
    <w:rsid w:val="00B0351D"/>
    <w:rsid w:val="00B0383A"/>
    <w:rsid w:val="00B03936"/>
    <w:rsid w:val="00B03F8E"/>
    <w:rsid w:val="00B0435C"/>
    <w:rsid w:val="00B04679"/>
    <w:rsid w:val="00B046FB"/>
    <w:rsid w:val="00B0481B"/>
    <w:rsid w:val="00B0482A"/>
    <w:rsid w:val="00B04FEB"/>
    <w:rsid w:val="00B05126"/>
    <w:rsid w:val="00B052EF"/>
    <w:rsid w:val="00B052F2"/>
    <w:rsid w:val="00B0572D"/>
    <w:rsid w:val="00B05752"/>
    <w:rsid w:val="00B05D67"/>
    <w:rsid w:val="00B0607E"/>
    <w:rsid w:val="00B06397"/>
    <w:rsid w:val="00B0670A"/>
    <w:rsid w:val="00B0675A"/>
    <w:rsid w:val="00B069C9"/>
    <w:rsid w:val="00B072FD"/>
    <w:rsid w:val="00B073C7"/>
    <w:rsid w:val="00B073F3"/>
    <w:rsid w:val="00B0757A"/>
    <w:rsid w:val="00B10009"/>
    <w:rsid w:val="00B10F95"/>
    <w:rsid w:val="00B1110C"/>
    <w:rsid w:val="00B11E76"/>
    <w:rsid w:val="00B121FF"/>
    <w:rsid w:val="00B122C3"/>
    <w:rsid w:val="00B12E97"/>
    <w:rsid w:val="00B13A28"/>
    <w:rsid w:val="00B13B7B"/>
    <w:rsid w:val="00B13C98"/>
    <w:rsid w:val="00B13DBD"/>
    <w:rsid w:val="00B13E62"/>
    <w:rsid w:val="00B14551"/>
    <w:rsid w:val="00B148B8"/>
    <w:rsid w:val="00B15261"/>
    <w:rsid w:val="00B15B85"/>
    <w:rsid w:val="00B15BB1"/>
    <w:rsid w:val="00B1611C"/>
    <w:rsid w:val="00B1613C"/>
    <w:rsid w:val="00B162FA"/>
    <w:rsid w:val="00B1662E"/>
    <w:rsid w:val="00B16F12"/>
    <w:rsid w:val="00B1717A"/>
    <w:rsid w:val="00B1792F"/>
    <w:rsid w:val="00B17A80"/>
    <w:rsid w:val="00B17E4B"/>
    <w:rsid w:val="00B20A96"/>
    <w:rsid w:val="00B20F7C"/>
    <w:rsid w:val="00B2109C"/>
    <w:rsid w:val="00B2132F"/>
    <w:rsid w:val="00B21F08"/>
    <w:rsid w:val="00B22998"/>
    <w:rsid w:val="00B23213"/>
    <w:rsid w:val="00B2324E"/>
    <w:rsid w:val="00B2363B"/>
    <w:rsid w:val="00B236FA"/>
    <w:rsid w:val="00B239A4"/>
    <w:rsid w:val="00B239E3"/>
    <w:rsid w:val="00B23A4D"/>
    <w:rsid w:val="00B23A89"/>
    <w:rsid w:val="00B24164"/>
    <w:rsid w:val="00B24F40"/>
    <w:rsid w:val="00B25321"/>
    <w:rsid w:val="00B256C2"/>
    <w:rsid w:val="00B25975"/>
    <w:rsid w:val="00B25AF7"/>
    <w:rsid w:val="00B2677A"/>
    <w:rsid w:val="00B26799"/>
    <w:rsid w:val="00B26865"/>
    <w:rsid w:val="00B26D4C"/>
    <w:rsid w:val="00B26F3D"/>
    <w:rsid w:val="00B2749C"/>
    <w:rsid w:val="00B27C3B"/>
    <w:rsid w:val="00B3006D"/>
    <w:rsid w:val="00B305A7"/>
    <w:rsid w:val="00B30C62"/>
    <w:rsid w:val="00B30DCC"/>
    <w:rsid w:val="00B31478"/>
    <w:rsid w:val="00B3206A"/>
    <w:rsid w:val="00B33185"/>
    <w:rsid w:val="00B331B8"/>
    <w:rsid w:val="00B332D2"/>
    <w:rsid w:val="00B33BB9"/>
    <w:rsid w:val="00B33C1A"/>
    <w:rsid w:val="00B3462D"/>
    <w:rsid w:val="00B34A23"/>
    <w:rsid w:val="00B34AA7"/>
    <w:rsid w:val="00B34B0A"/>
    <w:rsid w:val="00B34EF3"/>
    <w:rsid w:val="00B35155"/>
    <w:rsid w:val="00B35376"/>
    <w:rsid w:val="00B35658"/>
    <w:rsid w:val="00B356B5"/>
    <w:rsid w:val="00B3601B"/>
    <w:rsid w:val="00B360AD"/>
    <w:rsid w:val="00B3630B"/>
    <w:rsid w:val="00B363F1"/>
    <w:rsid w:val="00B36492"/>
    <w:rsid w:val="00B36C99"/>
    <w:rsid w:val="00B3744F"/>
    <w:rsid w:val="00B376B9"/>
    <w:rsid w:val="00B37B69"/>
    <w:rsid w:val="00B37BC8"/>
    <w:rsid w:val="00B37E03"/>
    <w:rsid w:val="00B37ECF"/>
    <w:rsid w:val="00B4026B"/>
    <w:rsid w:val="00B40581"/>
    <w:rsid w:val="00B405A1"/>
    <w:rsid w:val="00B40DC6"/>
    <w:rsid w:val="00B411D3"/>
    <w:rsid w:val="00B41343"/>
    <w:rsid w:val="00B41629"/>
    <w:rsid w:val="00B41695"/>
    <w:rsid w:val="00B41746"/>
    <w:rsid w:val="00B420EA"/>
    <w:rsid w:val="00B421C8"/>
    <w:rsid w:val="00B43105"/>
    <w:rsid w:val="00B434ED"/>
    <w:rsid w:val="00B43631"/>
    <w:rsid w:val="00B436BB"/>
    <w:rsid w:val="00B438D8"/>
    <w:rsid w:val="00B442BB"/>
    <w:rsid w:val="00B44384"/>
    <w:rsid w:val="00B44C7F"/>
    <w:rsid w:val="00B459EA"/>
    <w:rsid w:val="00B46923"/>
    <w:rsid w:val="00B46F2E"/>
    <w:rsid w:val="00B470F7"/>
    <w:rsid w:val="00B47673"/>
    <w:rsid w:val="00B47AE2"/>
    <w:rsid w:val="00B47D42"/>
    <w:rsid w:val="00B50214"/>
    <w:rsid w:val="00B505B1"/>
    <w:rsid w:val="00B508FE"/>
    <w:rsid w:val="00B510B1"/>
    <w:rsid w:val="00B511C5"/>
    <w:rsid w:val="00B513F1"/>
    <w:rsid w:val="00B51883"/>
    <w:rsid w:val="00B51C8E"/>
    <w:rsid w:val="00B52525"/>
    <w:rsid w:val="00B52660"/>
    <w:rsid w:val="00B52E78"/>
    <w:rsid w:val="00B52E9F"/>
    <w:rsid w:val="00B52EC8"/>
    <w:rsid w:val="00B531D9"/>
    <w:rsid w:val="00B53F9F"/>
    <w:rsid w:val="00B5426B"/>
    <w:rsid w:val="00B544CF"/>
    <w:rsid w:val="00B5484D"/>
    <w:rsid w:val="00B548CA"/>
    <w:rsid w:val="00B55285"/>
    <w:rsid w:val="00B559C4"/>
    <w:rsid w:val="00B55AB5"/>
    <w:rsid w:val="00B55BD8"/>
    <w:rsid w:val="00B55ED2"/>
    <w:rsid w:val="00B56302"/>
    <w:rsid w:val="00B5665B"/>
    <w:rsid w:val="00B578B7"/>
    <w:rsid w:val="00B57918"/>
    <w:rsid w:val="00B57C42"/>
    <w:rsid w:val="00B57C65"/>
    <w:rsid w:val="00B601C1"/>
    <w:rsid w:val="00B61438"/>
    <w:rsid w:val="00B61596"/>
    <w:rsid w:val="00B61CF3"/>
    <w:rsid w:val="00B62193"/>
    <w:rsid w:val="00B62359"/>
    <w:rsid w:val="00B62858"/>
    <w:rsid w:val="00B628D6"/>
    <w:rsid w:val="00B62C44"/>
    <w:rsid w:val="00B6317A"/>
    <w:rsid w:val="00B63AEA"/>
    <w:rsid w:val="00B63DFE"/>
    <w:rsid w:val="00B6452C"/>
    <w:rsid w:val="00B6497D"/>
    <w:rsid w:val="00B64A1D"/>
    <w:rsid w:val="00B64DEF"/>
    <w:rsid w:val="00B64E4E"/>
    <w:rsid w:val="00B65127"/>
    <w:rsid w:val="00B65800"/>
    <w:rsid w:val="00B658DD"/>
    <w:rsid w:val="00B66078"/>
    <w:rsid w:val="00B66427"/>
    <w:rsid w:val="00B66A05"/>
    <w:rsid w:val="00B66F74"/>
    <w:rsid w:val="00B67B1B"/>
    <w:rsid w:val="00B67DE1"/>
    <w:rsid w:val="00B67E23"/>
    <w:rsid w:val="00B703A7"/>
    <w:rsid w:val="00B70727"/>
    <w:rsid w:val="00B7103E"/>
    <w:rsid w:val="00B71673"/>
    <w:rsid w:val="00B729D8"/>
    <w:rsid w:val="00B72D0A"/>
    <w:rsid w:val="00B73605"/>
    <w:rsid w:val="00B73B66"/>
    <w:rsid w:val="00B73BD7"/>
    <w:rsid w:val="00B73C72"/>
    <w:rsid w:val="00B73DCE"/>
    <w:rsid w:val="00B7426E"/>
    <w:rsid w:val="00B74351"/>
    <w:rsid w:val="00B747B7"/>
    <w:rsid w:val="00B749A5"/>
    <w:rsid w:val="00B75734"/>
    <w:rsid w:val="00B75928"/>
    <w:rsid w:val="00B7594D"/>
    <w:rsid w:val="00B75C3B"/>
    <w:rsid w:val="00B75EE9"/>
    <w:rsid w:val="00B76099"/>
    <w:rsid w:val="00B7619D"/>
    <w:rsid w:val="00B76224"/>
    <w:rsid w:val="00B76499"/>
    <w:rsid w:val="00B764C8"/>
    <w:rsid w:val="00B7677B"/>
    <w:rsid w:val="00B76D0C"/>
    <w:rsid w:val="00B77E92"/>
    <w:rsid w:val="00B80094"/>
    <w:rsid w:val="00B8087F"/>
    <w:rsid w:val="00B80967"/>
    <w:rsid w:val="00B81489"/>
    <w:rsid w:val="00B814A6"/>
    <w:rsid w:val="00B81B4F"/>
    <w:rsid w:val="00B81C04"/>
    <w:rsid w:val="00B81E36"/>
    <w:rsid w:val="00B81F43"/>
    <w:rsid w:val="00B824BE"/>
    <w:rsid w:val="00B829D1"/>
    <w:rsid w:val="00B82D89"/>
    <w:rsid w:val="00B8324D"/>
    <w:rsid w:val="00B8357A"/>
    <w:rsid w:val="00B836DA"/>
    <w:rsid w:val="00B83905"/>
    <w:rsid w:val="00B83E69"/>
    <w:rsid w:val="00B84246"/>
    <w:rsid w:val="00B84275"/>
    <w:rsid w:val="00B8430A"/>
    <w:rsid w:val="00B843BE"/>
    <w:rsid w:val="00B84DBF"/>
    <w:rsid w:val="00B84E2B"/>
    <w:rsid w:val="00B8573F"/>
    <w:rsid w:val="00B85FAF"/>
    <w:rsid w:val="00B864E3"/>
    <w:rsid w:val="00B86542"/>
    <w:rsid w:val="00B86545"/>
    <w:rsid w:val="00B86DB3"/>
    <w:rsid w:val="00B86FCC"/>
    <w:rsid w:val="00B87934"/>
    <w:rsid w:val="00B87938"/>
    <w:rsid w:val="00B87FAA"/>
    <w:rsid w:val="00B90408"/>
    <w:rsid w:val="00B90768"/>
    <w:rsid w:val="00B90996"/>
    <w:rsid w:val="00B90A10"/>
    <w:rsid w:val="00B910F9"/>
    <w:rsid w:val="00B916F4"/>
    <w:rsid w:val="00B918BA"/>
    <w:rsid w:val="00B91A49"/>
    <w:rsid w:val="00B91AE5"/>
    <w:rsid w:val="00B9214A"/>
    <w:rsid w:val="00B93178"/>
    <w:rsid w:val="00B93490"/>
    <w:rsid w:val="00B93F63"/>
    <w:rsid w:val="00B94177"/>
    <w:rsid w:val="00B94D69"/>
    <w:rsid w:val="00B94FC9"/>
    <w:rsid w:val="00B95142"/>
    <w:rsid w:val="00B953ED"/>
    <w:rsid w:val="00B95B01"/>
    <w:rsid w:val="00B96660"/>
    <w:rsid w:val="00B967D1"/>
    <w:rsid w:val="00B96914"/>
    <w:rsid w:val="00B9711B"/>
    <w:rsid w:val="00B971CA"/>
    <w:rsid w:val="00B97521"/>
    <w:rsid w:val="00B976D1"/>
    <w:rsid w:val="00B977AC"/>
    <w:rsid w:val="00B97C41"/>
    <w:rsid w:val="00B97E2B"/>
    <w:rsid w:val="00BA0668"/>
    <w:rsid w:val="00BA09DA"/>
    <w:rsid w:val="00BA0BCA"/>
    <w:rsid w:val="00BA0BF6"/>
    <w:rsid w:val="00BA142F"/>
    <w:rsid w:val="00BA14A5"/>
    <w:rsid w:val="00BA14EC"/>
    <w:rsid w:val="00BA1691"/>
    <w:rsid w:val="00BA198C"/>
    <w:rsid w:val="00BA2616"/>
    <w:rsid w:val="00BA265D"/>
    <w:rsid w:val="00BA29F9"/>
    <w:rsid w:val="00BA2CF3"/>
    <w:rsid w:val="00BA2FC5"/>
    <w:rsid w:val="00BA3F8A"/>
    <w:rsid w:val="00BA5261"/>
    <w:rsid w:val="00BA5573"/>
    <w:rsid w:val="00BA6367"/>
    <w:rsid w:val="00BA64C6"/>
    <w:rsid w:val="00BA6641"/>
    <w:rsid w:val="00BA6C85"/>
    <w:rsid w:val="00BA7085"/>
    <w:rsid w:val="00BA71C4"/>
    <w:rsid w:val="00BA7F71"/>
    <w:rsid w:val="00BA7FE1"/>
    <w:rsid w:val="00BB00DB"/>
    <w:rsid w:val="00BB036B"/>
    <w:rsid w:val="00BB054F"/>
    <w:rsid w:val="00BB06A6"/>
    <w:rsid w:val="00BB0C5F"/>
    <w:rsid w:val="00BB12AC"/>
    <w:rsid w:val="00BB1404"/>
    <w:rsid w:val="00BB16EE"/>
    <w:rsid w:val="00BB16F0"/>
    <w:rsid w:val="00BB170C"/>
    <w:rsid w:val="00BB1794"/>
    <w:rsid w:val="00BB1AE1"/>
    <w:rsid w:val="00BB270B"/>
    <w:rsid w:val="00BB2C3E"/>
    <w:rsid w:val="00BB3107"/>
    <w:rsid w:val="00BB327A"/>
    <w:rsid w:val="00BB398E"/>
    <w:rsid w:val="00BB3B7A"/>
    <w:rsid w:val="00BB417D"/>
    <w:rsid w:val="00BB42FF"/>
    <w:rsid w:val="00BB474D"/>
    <w:rsid w:val="00BB4787"/>
    <w:rsid w:val="00BB4AC1"/>
    <w:rsid w:val="00BB4C52"/>
    <w:rsid w:val="00BB558D"/>
    <w:rsid w:val="00BB5875"/>
    <w:rsid w:val="00BB599F"/>
    <w:rsid w:val="00BB6186"/>
    <w:rsid w:val="00BB63F0"/>
    <w:rsid w:val="00BB67B1"/>
    <w:rsid w:val="00BB7008"/>
    <w:rsid w:val="00BB78CF"/>
    <w:rsid w:val="00BB7FE3"/>
    <w:rsid w:val="00BC013C"/>
    <w:rsid w:val="00BC073A"/>
    <w:rsid w:val="00BC0778"/>
    <w:rsid w:val="00BC0890"/>
    <w:rsid w:val="00BC0D32"/>
    <w:rsid w:val="00BC104E"/>
    <w:rsid w:val="00BC10E4"/>
    <w:rsid w:val="00BC11CF"/>
    <w:rsid w:val="00BC12BB"/>
    <w:rsid w:val="00BC1321"/>
    <w:rsid w:val="00BC17E8"/>
    <w:rsid w:val="00BC21A7"/>
    <w:rsid w:val="00BC2245"/>
    <w:rsid w:val="00BC2AED"/>
    <w:rsid w:val="00BC2D58"/>
    <w:rsid w:val="00BC2F48"/>
    <w:rsid w:val="00BC312C"/>
    <w:rsid w:val="00BC32F3"/>
    <w:rsid w:val="00BC358E"/>
    <w:rsid w:val="00BC378E"/>
    <w:rsid w:val="00BC38CB"/>
    <w:rsid w:val="00BC3B79"/>
    <w:rsid w:val="00BC411F"/>
    <w:rsid w:val="00BC4521"/>
    <w:rsid w:val="00BC4C2F"/>
    <w:rsid w:val="00BC4D08"/>
    <w:rsid w:val="00BC5283"/>
    <w:rsid w:val="00BC532C"/>
    <w:rsid w:val="00BC5497"/>
    <w:rsid w:val="00BC5C17"/>
    <w:rsid w:val="00BC5DE1"/>
    <w:rsid w:val="00BC617C"/>
    <w:rsid w:val="00BC63B4"/>
    <w:rsid w:val="00BC741B"/>
    <w:rsid w:val="00BD0111"/>
    <w:rsid w:val="00BD038E"/>
    <w:rsid w:val="00BD1085"/>
    <w:rsid w:val="00BD1211"/>
    <w:rsid w:val="00BD1C58"/>
    <w:rsid w:val="00BD1C8A"/>
    <w:rsid w:val="00BD2935"/>
    <w:rsid w:val="00BD3465"/>
    <w:rsid w:val="00BD3680"/>
    <w:rsid w:val="00BD39D9"/>
    <w:rsid w:val="00BD408A"/>
    <w:rsid w:val="00BD4A19"/>
    <w:rsid w:val="00BD4E8C"/>
    <w:rsid w:val="00BD52BF"/>
    <w:rsid w:val="00BD577B"/>
    <w:rsid w:val="00BD5E0E"/>
    <w:rsid w:val="00BD7C97"/>
    <w:rsid w:val="00BE02DC"/>
    <w:rsid w:val="00BE075F"/>
    <w:rsid w:val="00BE096B"/>
    <w:rsid w:val="00BE10BA"/>
    <w:rsid w:val="00BE19FC"/>
    <w:rsid w:val="00BE2530"/>
    <w:rsid w:val="00BE2B42"/>
    <w:rsid w:val="00BE39E3"/>
    <w:rsid w:val="00BE43B2"/>
    <w:rsid w:val="00BE45AC"/>
    <w:rsid w:val="00BE4CE3"/>
    <w:rsid w:val="00BE56E9"/>
    <w:rsid w:val="00BE588A"/>
    <w:rsid w:val="00BE5D68"/>
    <w:rsid w:val="00BE6514"/>
    <w:rsid w:val="00BE6DFF"/>
    <w:rsid w:val="00BE773F"/>
    <w:rsid w:val="00BF0872"/>
    <w:rsid w:val="00BF0A82"/>
    <w:rsid w:val="00BF1014"/>
    <w:rsid w:val="00BF1132"/>
    <w:rsid w:val="00BF1517"/>
    <w:rsid w:val="00BF15DB"/>
    <w:rsid w:val="00BF188C"/>
    <w:rsid w:val="00BF1D8C"/>
    <w:rsid w:val="00BF210E"/>
    <w:rsid w:val="00BF214C"/>
    <w:rsid w:val="00BF23B0"/>
    <w:rsid w:val="00BF27B7"/>
    <w:rsid w:val="00BF2ED9"/>
    <w:rsid w:val="00BF30C1"/>
    <w:rsid w:val="00BF3107"/>
    <w:rsid w:val="00BF3728"/>
    <w:rsid w:val="00BF38A9"/>
    <w:rsid w:val="00BF3F75"/>
    <w:rsid w:val="00BF414B"/>
    <w:rsid w:val="00BF442B"/>
    <w:rsid w:val="00BF45DC"/>
    <w:rsid w:val="00BF479F"/>
    <w:rsid w:val="00BF47AC"/>
    <w:rsid w:val="00BF4F3E"/>
    <w:rsid w:val="00BF4F93"/>
    <w:rsid w:val="00BF511F"/>
    <w:rsid w:val="00BF5284"/>
    <w:rsid w:val="00BF5FF6"/>
    <w:rsid w:val="00BF6171"/>
    <w:rsid w:val="00BF6521"/>
    <w:rsid w:val="00BF6784"/>
    <w:rsid w:val="00BF6EB2"/>
    <w:rsid w:val="00BF748A"/>
    <w:rsid w:val="00BF7616"/>
    <w:rsid w:val="00BF771A"/>
    <w:rsid w:val="00BF7A7B"/>
    <w:rsid w:val="00BF7DC8"/>
    <w:rsid w:val="00C00971"/>
    <w:rsid w:val="00C00996"/>
    <w:rsid w:val="00C00E66"/>
    <w:rsid w:val="00C0107F"/>
    <w:rsid w:val="00C0125D"/>
    <w:rsid w:val="00C016F4"/>
    <w:rsid w:val="00C01A1D"/>
    <w:rsid w:val="00C01BB7"/>
    <w:rsid w:val="00C01BEF"/>
    <w:rsid w:val="00C02D41"/>
    <w:rsid w:val="00C02E22"/>
    <w:rsid w:val="00C0317F"/>
    <w:rsid w:val="00C03D8F"/>
    <w:rsid w:val="00C04295"/>
    <w:rsid w:val="00C04632"/>
    <w:rsid w:val="00C04709"/>
    <w:rsid w:val="00C04D42"/>
    <w:rsid w:val="00C04EBF"/>
    <w:rsid w:val="00C0503C"/>
    <w:rsid w:val="00C050E5"/>
    <w:rsid w:val="00C05765"/>
    <w:rsid w:val="00C05C95"/>
    <w:rsid w:val="00C06002"/>
    <w:rsid w:val="00C06775"/>
    <w:rsid w:val="00C06B6C"/>
    <w:rsid w:val="00C06BCC"/>
    <w:rsid w:val="00C06D0E"/>
    <w:rsid w:val="00C06D12"/>
    <w:rsid w:val="00C06EA5"/>
    <w:rsid w:val="00C06FE2"/>
    <w:rsid w:val="00C074BC"/>
    <w:rsid w:val="00C0781D"/>
    <w:rsid w:val="00C07AC1"/>
    <w:rsid w:val="00C10997"/>
    <w:rsid w:val="00C10CF4"/>
    <w:rsid w:val="00C10EA1"/>
    <w:rsid w:val="00C111FF"/>
    <w:rsid w:val="00C11B63"/>
    <w:rsid w:val="00C12641"/>
    <w:rsid w:val="00C1288B"/>
    <w:rsid w:val="00C12C7C"/>
    <w:rsid w:val="00C132F6"/>
    <w:rsid w:val="00C1330B"/>
    <w:rsid w:val="00C135C8"/>
    <w:rsid w:val="00C135F6"/>
    <w:rsid w:val="00C1397B"/>
    <w:rsid w:val="00C13AB8"/>
    <w:rsid w:val="00C13F32"/>
    <w:rsid w:val="00C13F51"/>
    <w:rsid w:val="00C144EE"/>
    <w:rsid w:val="00C14E98"/>
    <w:rsid w:val="00C1522E"/>
    <w:rsid w:val="00C154E5"/>
    <w:rsid w:val="00C156E8"/>
    <w:rsid w:val="00C15A44"/>
    <w:rsid w:val="00C15D3F"/>
    <w:rsid w:val="00C15D8B"/>
    <w:rsid w:val="00C16105"/>
    <w:rsid w:val="00C169FF"/>
    <w:rsid w:val="00C17220"/>
    <w:rsid w:val="00C17954"/>
    <w:rsid w:val="00C17D40"/>
    <w:rsid w:val="00C17F43"/>
    <w:rsid w:val="00C204C7"/>
    <w:rsid w:val="00C206AD"/>
    <w:rsid w:val="00C20A66"/>
    <w:rsid w:val="00C20EC6"/>
    <w:rsid w:val="00C2174D"/>
    <w:rsid w:val="00C21A71"/>
    <w:rsid w:val="00C2209C"/>
    <w:rsid w:val="00C2258C"/>
    <w:rsid w:val="00C2322B"/>
    <w:rsid w:val="00C238DE"/>
    <w:rsid w:val="00C23D29"/>
    <w:rsid w:val="00C23D48"/>
    <w:rsid w:val="00C244D7"/>
    <w:rsid w:val="00C245F6"/>
    <w:rsid w:val="00C24802"/>
    <w:rsid w:val="00C24CB7"/>
    <w:rsid w:val="00C24F86"/>
    <w:rsid w:val="00C253EB"/>
    <w:rsid w:val="00C26C5D"/>
    <w:rsid w:val="00C26D0E"/>
    <w:rsid w:val="00C274BC"/>
    <w:rsid w:val="00C2765F"/>
    <w:rsid w:val="00C2786F"/>
    <w:rsid w:val="00C27E03"/>
    <w:rsid w:val="00C301A7"/>
    <w:rsid w:val="00C305E7"/>
    <w:rsid w:val="00C30FAE"/>
    <w:rsid w:val="00C31249"/>
    <w:rsid w:val="00C3130A"/>
    <w:rsid w:val="00C3130B"/>
    <w:rsid w:val="00C31B65"/>
    <w:rsid w:val="00C31B9B"/>
    <w:rsid w:val="00C31E40"/>
    <w:rsid w:val="00C32313"/>
    <w:rsid w:val="00C326C4"/>
    <w:rsid w:val="00C327E9"/>
    <w:rsid w:val="00C32B14"/>
    <w:rsid w:val="00C333C6"/>
    <w:rsid w:val="00C333DB"/>
    <w:rsid w:val="00C33646"/>
    <w:rsid w:val="00C33683"/>
    <w:rsid w:val="00C33A39"/>
    <w:rsid w:val="00C33AA5"/>
    <w:rsid w:val="00C3425A"/>
    <w:rsid w:val="00C34508"/>
    <w:rsid w:val="00C36059"/>
    <w:rsid w:val="00C36102"/>
    <w:rsid w:val="00C364C9"/>
    <w:rsid w:val="00C36596"/>
    <w:rsid w:val="00C36710"/>
    <w:rsid w:val="00C36A1E"/>
    <w:rsid w:val="00C36F71"/>
    <w:rsid w:val="00C37176"/>
    <w:rsid w:val="00C375C1"/>
    <w:rsid w:val="00C3796B"/>
    <w:rsid w:val="00C37AC6"/>
    <w:rsid w:val="00C37DFD"/>
    <w:rsid w:val="00C37E2C"/>
    <w:rsid w:val="00C40022"/>
    <w:rsid w:val="00C400BB"/>
    <w:rsid w:val="00C401F1"/>
    <w:rsid w:val="00C40574"/>
    <w:rsid w:val="00C40656"/>
    <w:rsid w:val="00C40C6C"/>
    <w:rsid w:val="00C40E34"/>
    <w:rsid w:val="00C41445"/>
    <w:rsid w:val="00C41483"/>
    <w:rsid w:val="00C4193D"/>
    <w:rsid w:val="00C41A43"/>
    <w:rsid w:val="00C41BC7"/>
    <w:rsid w:val="00C41D59"/>
    <w:rsid w:val="00C41D93"/>
    <w:rsid w:val="00C41DE8"/>
    <w:rsid w:val="00C42595"/>
    <w:rsid w:val="00C425EA"/>
    <w:rsid w:val="00C427A7"/>
    <w:rsid w:val="00C42BC8"/>
    <w:rsid w:val="00C43698"/>
    <w:rsid w:val="00C43718"/>
    <w:rsid w:val="00C4373C"/>
    <w:rsid w:val="00C43A3F"/>
    <w:rsid w:val="00C442A2"/>
    <w:rsid w:val="00C446EC"/>
    <w:rsid w:val="00C44929"/>
    <w:rsid w:val="00C44F5A"/>
    <w:rsid w:val="00C457BA"/>
    <w:rsid w:val="00C457EB"/>
    <w:rsid w:val="00C45B25"/>
    <w:rsid w:val="00C46413"/>
    <w:rsid w:val="00C46760"/>
    <w:rsid w:val="00C474BC"/>
    <w:rsid w:val="00C47562"/>
    <w:rsid w:val="00C47722"/>
    <w:rsid w:val="00C47C48"/>
    <w:rsid w:val="00C50B7E"/>
    <w:rsid w:val="00C50B88"/>
    <w:rsid w:val="00C50D4F"/>
    <w:rsid w:val="00C50FA4"/>
    <w:rsid w:val="00C512A3"/>
    <w:rsid w:val="00C51491"/>
    <w:rsid w:val="00C51EE1"/>
    <w:rsid w:val="00C52082"/>
    <w:rsid w:val="00C52D85"/>
    <w:rsid w:val="00C52EBD"/>
    <w:rsid w:val="00C53E31"/>
    <w:rsid w:val="00C53EEA"/>
    <w:rsid w:val="00C54042"/>
    <w:rsid w:val="00C5422F"/>
    <w:rsid w:val="00C54386"/>
    <w:rsid w:val="00C543B2"/>
    <w:rsid w:val="00C5443B"/>
    <w:rsid w:val="00C5444F"/>
    <w:rsid w:val="00C544F6"/>
    <w:rsid w:val="00C54671"/>
    <w:rsid w:val="00C54B54"/>
    <w:rsid w:val="00C54DC0"/>
    <w:rsid w:val="00C54E0A"/>
    <w:rsid w:val="00C54E2E"/>
    <w:rsid w:val="00C54FFA"/>
    <w:rsid w:val="00C55060"/>
    <w:rsid w:val="00C55BA0"/>
    <w:rsid w:val="00C55C4F"/>
    <w:rsid w:val="00C56246"/>
    <w:rsid w:val="00C563E3"/>
    <w:rsid w:val="00C56E65"/>
    <w:rsid w:val="00C56F42"/>
    <w:rsid w:val="00C56FBD"/>
    <w:rsid w:val="00C570D5"/>
    <w:rsid w:val="00C57CD7"/>
    <w:rsid w:val="00C605EC"/>
    <w:rsid w:val="00C60C52"/>
    <w:rsid w:val="00C60D00"/>
    <w:rsid w:val="00C61489"/>
    <w:rsid w:val="00C61796"/>
    <w:rsid w:val="00C61B82"/>
    <w:rsid w:val="00C61D63"/>
    <w:rsid w:val="00C61D64"/>
    <w:rsid w:val="00C62651"/>
    <w:rsid w:val="00C62837"/>
    <w:rsid w:val="00C6294B"/>
    <w:rsid w:val="00C63141"/>
    <w:rsid w:val="00C63553"/>
    <w:rsid w:val="00C63F31"/>
    <w:rsid w:val="00C63F53"/>
    <w:rsid w:val="00C64198"/>
    <w:rsid w:val="00C641DE"/>
    <w:rsid w:val="00C644BD"/>
    <w:rsid w:val="00C645FC"/>
    <w:rsid w:val="00C6516B"/>
    <w:rsid w:val="00C65634"/>
    <w:rsid w:val="00C65DEA"/>
    <w:rsid w:val="00C65EA8"/>
    <w:rsid w:val="00C66758"/>
    <w:rsid w:val="00C66F0A"/>
    <w:rsid w:val="00C66F59"/>
    <w:rsid w:val="00C671D6"/>
    <w:rsid w:val="00C675D0"/>
    <w:rsid w:val="00C67C68"/>
    <w:rsid w:val="00C70F8D"/>
    <w:rsid w:val="00C726E9"/>
    <w:rsid w:val="00C739C9"/>
    <w:rsid w:val="00C74214"/>
    <w:rsid w:val="00C74B32"/>
    <w:rsid w:val="00C75D50"/>
    <w:rsid w:val="00C76638"/>
    <w:rsid w:val="00C7757B"/>
    <w:rsid w:val="00C77711"/>
    <w:rsid w:val="00C77837"/>
    <w:rsid w:val="00C77A7E"/>
    <w:rsid w:val="00C77B56"/>
    <w:rsid w:val="00C77EE5"/>
    <w:rsid w:val="00C8016B"/>
    <w:rsid w:val="00C802A0"/>
    <w:rsid w:val="00C8039F"/>
    <w:rsid w:val="00C81044"/>
    <w:rsid w:val="00C81355"/>
    <w:rsid w:val="00C814F5"/>
    <w:rsid w:val="00C82604"/>
    <w:rsid w:val="00C82CD1"/>
    <w:rsid w:val="00C830B5"/>
    <w:rsid w:val="00C83C12"/>
    <w:rsid w:val="00C84151"/>
    <w:rsid w:val="00C85221"/>
    <w:rsid w:val="00C8621D"/>
    <w:rsid w:val="00C8659C"/>
    <w:rsid w:val="00C86E49"/>
    <w:rsid w:val="00C87405"/>
    <w:rsid w:val="00C875C1"/>
    <w:rsid w:val="00C87DE6"/>
    <w:rsid w:val="00C87EF5"/>
    <w:rsid w:val="00C90355"/>
    <w:rsid w:val="00C903BF"/>
    <w:rsid w:val="00C904B9"/>
    <w:rsid w:val="00C90517"/>
    <w:rsid w:val="00C905AF"/>
    <w:rsid w:val="00C90F49"/>
    <w:rsid w:val="00C91251"/>
    <w:rsid w:val="00C91683"/>
    <w:rsid w:val="00C91F3F"/>
    <w:rsid w:val="00C922BF"/>
    <w:rsid w:val="00C926DB"/>
    <w:rsid w:val="00C92D0D"/>
    <w:rsid w:val="00C93065"/>
    <w:rsid w:val="00C93092"/>
    <w:rsid w:val="00C93327"/>
    <w:rsid w:val="00C933CA"/>
    <w:rsid w:val="00C937CE"/>
    <w:rsid w:val="00C95B06"/>
    <w:rsid w:val="00C95E11"/>
    <w:rsid w:val="00C96000"/>
    <w:rsid w:val="00C96960"/>
    <w:rsid w:val="00C96CCB"/>
    <w:rsid w:val="00C96F94"/>
    <w:rsid w:val="00C96FAE"/>
    <w:rsid w:val="00C975D2"/>
    <w:rsid w:val="00C9761E"/>
    <w:rsid w:val="00C9767C"/>
    <w:rsid w:val="00C9774D"/>
    <w:rsid w:val="00C97AD2"/>
    <w:rsid w:val="00C97DE3"/>
    <w:rsid w:val="00C97EFC"/>
    <w:rsid w:val="00CA0956"/>
    <w:rsid w:val="00CA124A"/>
    <w:rsid w:val="00CA13D2"/>
    <w:rsid w:val="00CA14E4"/>
    <w:rsid w:val="00CA1914"/>
    <w:rsid w:val="00CA1EF7"/>
    <w:rsid w:val="00CA25B2"/>
    <w:rsid w:val="00CA29B4"/>
    <w:rsid w:val="00CA2AE0"/>
    <w:rsid w:val="00CA2DD3"/>
    <w:rsid w:val="00CA34D2"/>
    <w:rsid w:val="00CA45B3"/>
    <w:rsid w:val="00CA4A19"/>
    <w:rsid w:val="00CA4A47"/>
    <w:rsid w:val="00CA4B70"/>
    <w:rsid w:val="00CA4C4F"/>
    <w:rsid w:val="00CA4FF6"/>
    <w:rsid w:val="00CA50C2"/>
    <w:rsid w:val="00CA50F4"/>
    <w:rsid w:val="00CA5462"/>
    <w:rsid w:val="00CA5A91"/>
    <w:rsid w:val="00CA5A9C"/>
    <w:rsid w:val="00CA5AB4"/>
    <w:rsid w:val="00CA5D5F"/>
    <w:rsid w:val="00CA5E91"/>
    <w:rsid w:val="00CA6924"/>
    <w:rsid w:val="00CA7441"/>
    <w:rsid w:val="00CA79FA"/>
    <w:rsid w:val="00CA7F0A"/>
    <w:rsid w:val="00CB01A0"/>
    <w:rsid w:val="00CB06AC"/>
    <w:rsid w:val="00CB09E3"/>
    <w:rsid w:val="00CB0A08"/>
    <w:rsid w:val="00CB0D85"/>
    <w:rsid w:val="00CB1077"/>
    <w:rsid w:val="00CB1CDA"/>
    <w:rsid w:val="00CB1E29"/>
    <w:rsid w:val="00CB292D"/>
    <w:rsid w:val="00CB3C7D"/>
    <w:rsid w:val="00CB439A"/>
    <w:rsid w:val="00CB43B3"/>
    <w:rsid w:val="00CB44CE"/>
    <w:rsid w:val="00CB485A"/>
    <w:rsid w:val="00CB4888"/>
    <w:rsid w:val="00CB55A2"/>
    <w:rsid w:val="00CB59F5"/>
    <w:rsid w:val="00CB5C76"/>
    <w:rsid w:val="00CB6063"/>
    <w:rsid w:val="00CB6391"/>
    <w:rsid w:val="00CB693D"/>
    <w:rsid w:val="00CB7295"/>
    <w:rsid w:val="00CB7577"/>
    <w:rsid w:val="00CB75C0"/>
    <w:rsid w:val="00CB7D9E"/>
    <w:rsid w:val="00CC033D"/>
    <w:rsid w:val="00CC03FD"/>
    <w:rsid w:val="00CC043F"/>
    <w:rsid w:val="00CC0BBC"/>
    <w:rsid w:val="00CC0BC4"/>
    <w:rsid w:val="00CC0D32"/>
    <w:rsid w:val="00CC1215"/>
    <w:rsid w:val="00CC19B7"/>
    <w:rsid w:val="00CC1BAD"/>
    <w:rsid w:val="00CC1C72"/>
    <w:rsid w:val="00CC1C8E"/>
    <w:rsid w:val="00CC1DC6"/>
    <w:rsid w:val="00CC2655"/>
    <w:rsid w:val="00CC2EC8"/>
    <w:rsid w:val="00CC3556"/>
    <w:rsid w:val="00CC3755"/>
    <w:rsid w:val="00CC3E14"/>
    <w:rsid w:val="00CC3F34"/>
    <w:rsid w:val="00CC5143"/>
    <w:rsid w:val="00CC538E"/>
    <w:rsid w:val="00CC6AD0"/>
    <w:rsid w:val="00CC6C69"/>
    <w:rsid w:val="00CC7600"/>
    <w:rsid w:val="00CC78E2"/>
    <w:rsid w:val="00CC7CCF"/>
    <w:rsid w:val="00CD001E"/>
    <w:rsid w:val="00CD036A"/>
    <w:rsid w:val="00CD04F0"/>
    <w:rsid w:val="00CD08FE"/>
    <w:rsid w:val="00CD0BCC"/>
    <w:rsid w:val="00CD0D57"/>
    <w:rsid w:val="00CD1BBE"/>
    <w:rsid w:val="00CD241D"/>
    <w:rsid w:val="00CD25ED"/>
    <w:rsid w:val="00CD29FB"/>
    <w:rsid w:val="00CD2CA2"/>
    <w:rsid w:val="00CD3237"/>
    <w:rsid w:val="00CD36BD"/>
    <w:rsid w:val="00CD3A48"/>
    <w:rsid w:val="00CD44D9"/>
    <w:rsid w:val="00CD452D"/>
    <w:rsid w:val="00CD4785"/>
    <w:rsid w:val="00CD4F44"/>
    <w:rsid w:val="00CD4F7A"/>
    <w:rsid w:val="00CD5484"/>
    <w:rsid w:val="00CD556F"/>
    <w:rsid w:val="00CD590F"/>
    <w:rsid w:val="00CD614B"/>
    <w:rsid w:val="00CD644B"/>
    <w:rsid w:val="00CD69EF"/>
    <w:rsid w:val="00CD753A"/>
    <w:rsid w:val="00CE00B4"/>
    <w:rsid w:val="00CE0499"/>
    <w:rsid w:val="00CE0913"/>
    <w:rsid w:val="00CE0DE2"/>
    <w:rsid w:val="00CE15E0"/>
    <w:rsid w:val="00CE2254"/>
    <w:rsid w:val="00CE2C5E"/>
    <w:rsid w:val="00CE2D41"/>
    <w:rsid w:val="00CE32F8"/>
    <w:rsid w:val="00CE35B8"/>
    <w:rsid w:val="00CE43C0"/>
    <w:rsid w:val="00CE4993"/>
    <w:rsid w:val="00CE4E27"/>
    <w:rsid w:val="00CE5034"/>
    <w:rsid w:val="00CE51FA"/>
    <w:rsid w:val="00CE5249"/>
    <w:rsid w:val="00CE5493"/>
    <w:rsid w:val="00CE54AA"/>
    <w:rsid w:val="00CE5CDE"/>
    <w:rsid w:val="00CE640A"/>
    <w:rsid w:val="00CE64E7"/>
    <w:rsid w:val="00CE6948"/>
    <w:rsid w:val="00CE6959"/>
    <w:rsid w:val="00CE6EEC"/>
    <w:rsid w:val="00CE757E"/>
    <w:rsid w:val="00CE7A84"/>
    <w:rsid w:val="00CF01AA"/>
    <w:rsid w:val="00CF0794"/>
    <w:rsid w:val="00CF0F80"/>
    <w:rsid w:val="00CF0FA4"/>
    <w:rsid w:val="00CF1360"/>
    <w:rsid w:val="00CF18D8"/>
    <w:rsid w:val="00CF1CC6"/>
    <w:rsid w:val="00CF1EFE"/>
    <w:rsid w:val="00CF1F26"/>
    <w:rsid w:val="00CF27DF"/>
    <w:rsid w:val="00CF307C"/>
    <w:rsid w:val="00CF37C2"/>
    <w:rsid w:val="00CF39D2"/>
    <w:rsid w:val="00CF3A8A"/>
    <w:rsid w:val="00CF3AA8"/>
    <w:rsid w:val="00CF3AEB"/>
    <w:rsid w:val="00CF3E40"/>
    <w:rsid w:val="00CF434C"/>
    <w:rsid w:val="00CF467F"/>
    <w:rsid w:val="00CF483C"/>
    <w:rsid w:val="00CF4F30"/>
    <w:rsid w:val="00CF5937"/>
    <w:rsid w:val="00CF5DF1"/>
    <w:rsid w:val="00CF60B3"/>
    <w:rsid w:val="00CF6579"/>
    <w:rsid w:val="00CF6CCB"/>
    <w:rsid w:val="00CF71E3"/>
    <w:rsid w:val="00CF733F"/>
    <w:rsid w:val="00CF75C1"/>
    <w:rsid w:val="00D000FF"/>
    <w:rsid w:val="00D00364"/>
    <w:rsid w:val="00D00CE7"/>
    <w:rsid w:val="00D012CD"/>
    <w:rsid w:val="00D0131B"/>
    <w:rsid w:val="00D016A1"/>
    <w:rsid w:val="00D01959"/>
    <w:rsid w:val="00D01E17"/>
    <w:rsid w:val="00D01F22"/>
    <w:rsid w:val="00D028D6"/>
    <w:rsid w:val="00D028F3"/>
    <w:rsid w:val="00D032E1"/>
    <w:rsid w:val="00D03412"/>
    <w:rsid w:val="00D0367D"/>
    <w:rsid w:val="00D03A35"/>
    <w:rsid w:val="00D0400C"/>
    <w:rsid w:val="00D049F6"/>
    <w:rsid w:val="00D04E53"/>
    <w:rsid w:val="00D04F09"/>
    <w:rsid w:val="00D052E9"/>
    <w:rsid w:val="00D05509"/>
    <w:rsid w:val="00D058E0"/>
    <w:rsid w:val="00D05FF2"/>
    <w:rsid w:val="00D0691F"/>
    <w:rsid w:val="00D0694C"/>
    <w:rsid w:val="00D06FB0"/>
    <w:rsid w:val="00D071C0"/>
    <w:rsid w:val="00D07288"/>
    <w:rsid w:val="00D07569"/>
    <w:rsid w:val="00D077F7"/>
    <w:rsid w:val="00D07952"/>
    <w:rsid w:val="00D07E17"/>
    <w:rsid w:val="00D108C1"/>
    <w:rsid w:val="00D10B0F"/>
    <w:rsid w:val="00D112ED"/>
    <w:rsid w:val="00D114A7"/>
    <w:rsid w:val="00D117A0"/>
    <w:rsid w:val="00D122C6"/>
    <w:rsid w:val="00D12633"/>
    <w:rsid w:val="00D12FE2"/>
    <w:rsid w:val="00D1300A"/>
    <w:rsid w:val="00D132A8"/>
    <w:rsid w:val="00D1380D"/>
    <w:rsid w:val="00D1383D"/>
    <w:rsid w:val="00D13D1C"/>
    <w:rsid w:val="00D13DF2"/>
    <w:rsid w:val="00D14096"/>
    <w:rsid w:val="00D1430D"/>
    <w:rsid w:val="00D14337"/>
    <w:rsid w:val="00D144DA"/>
    <w:rsid w:val="00D148D9"/>
    <w:rsid w:val="00D14CF7"/>
    <w:rsid w:val="00D15017"/>
    <w:rsid w:val="00D1557E"/>
    <w:rsid w:val="00D1568B"/>
    <w:rsid w:val="00D15B0A"/>
    <w:rsid w:val="00D15BD4"/>
    <w:rsid w:val="00D15DA7"/>
    <w:rsid w:val="00D16853"/>
    <w:rsid w:val="00D17181"/>
    <w:rsid w:val="00D17450"/>
    <w:rsid w:val="00D17552"/>
    <w:rsid w:val="00D177C6"/>
    <w:rsid w:val="00D17A04"/>
    <w:rsid w:val="00D20005"/>
    <w:rsid w:val="00D209C6"/>
    <w:rsid w:val="00D209CF"/>
    <w:rsid w:val="00D20CAE"/>
    <w:rsid w:val="00D20D53"/>
    <w:rsid w:val="00D20E10"/>
    <w:rsid w:val="00D20E29"/>
    <w:rsid w:val="00D21259"/>
    <w:rsid w:val="00D2176D"/>
    <w:rsid w:val="00D219FB"/>
    <w:rsid w:val="00D22460"/>
    <w:rsid w:val="00D225A2"/>
    <w:rsid w:val="00D22600"/>
    <w:rsid w:val="00D22B61"/>
    <w:rsid w:val="00D22B77"/>
    <w:rsid w:val="00D23251"/>
    <w:rsid w:val="00D23DBA"/>
    <w:rsid w:val="00D24279"/>
    <w:rsid w:val="00D248F5"/>
    <w:rsid w:val="00D24AAC"/>
    <w:rsid w:val="00D24DB0"/>
    <w:rsid w:val="00D25DBB"/>
    <w:rsid w:val="00D25EBD"/>
    <w:rsid w:val="00D2672E"/>
    <w:rsid w:val="00D26EF9"/>
    <w:rsid w:val="00D3005D"/>
    <w:rsid w:val="00D30F32"/>
    <w:rsid w:val="00D314C4"/>
    <w:rsid w:val="00D31829"/>
    <w:rsid w:val="00D31EB3"/>
    <w:rsid w:val="00D32162"/>
    <w:rsid w:val="00D32DB3"/>
    <w:rsid w:val="00D32E24"/>
    <w:rsid w:val="00D330BA"/>
    <w:rsid w:val="00D33AFD"/>
    <w:rsid w:val="00D33D00"/>
    <w:rsid w:val="00D33F02"/>
    <w:rsid w:val="00D34129"/>
    <w:rsid w:val="00D34B61"/>
    <w:rsid w:val="00D34B97"/>
    <w:rsid w:val="00D34C95"/>
    <w:rsid w:val="00D351EF"/>
    <w:rsid w:val="00D352CF"/>
    <w:rsid w:val="00D35A05"/>
    <w:rsid w:val="00D35B3B"/>
    <w:rsid w:val="00D36042"/>
    <w:rsid w:val="00D361A4"/>
    <w:rsid w:val="00D37917"/>
    <w:rsid w:val="00D37BD2"/>
    <w:rsid w:val="00D40060"/>
    <w:rsid w:val="00D40310"/>
    <w:rsid w:val="00D40366"/>
    <w:rsid w:val="00D40504"/>
    <w:rsid w:val="00D4051F"/>
    <w:rsid w:val="00D407B2"/>
    <w:rsid w:val="00D409A9"/>
    <w:rsid w:val="00D40A07"/>
    <w:rsid w:val="00D40B19"/>
    <w:rsid w:val="00D40B42"/>
    <w:rsid w:val="00D40D5D"/>
    <w:rsid w:val="00D40DB8"/>
    <w:rsid w:val="00D40E63"/>
    <w:rsid w:val="00D4101E"/>
    <w:rsid w:val="00D414C9"/>
    <w:rsid w:val="00D414CD"/>
    <w:rsid w:val="00D423B6"/>
    <w:rsid w:val="00D4295C"/>
    <w:rsid w:val="00D42A0B"/>
    <w:rsid w:val="00D42A66"/>
    <w:rsid w:val="00D42B04"/>
    <w:rsid w:val="00D42F24"/>
    <w:rsid w:val="00D4319D"/>
    <w:rsid w:val="00D4359A"/>
    <w:rsid w:val="00D43755"/>
    <w:rsid w:val="00D43A3C"/>
    <w:rsid w:val="00D43B3B"/>
    <w:rsid w:val="00D44108"/>
    <w:rsid w:val="00D4498A"/>
    <w:rsid w:val="00D44CA2"/>
    <w:rsid w:val="00D454E2"/>
    <w:rsid w:val="00D45672"/>
    <w:rsid w:val="00D45BBD"/>
    <w:rsid w:val="00D46082"/>
    <w:rsid w:val="00D469D6"/>
    <w:rsid w:val="00D46FAD"/>
    <w:rsid w:val="00D47077"/>
    <w:rsid w:val="00D471EF"/>
    <w:rsid w:val="00D47C25"/>
    <w:rsid w:val="00D50251"/>
    <w:rsid w:val="00D5051E"/>
    <w:rsid w:val="00D50672"/>
    <w:rsid w:val="00D50B37"/>
    <w:rsid w:val="00D50D05"/>
    <w:rsid w:val="00D51026"/>
    <w:rsid w:val="00D511A0"/>
    <w:rsid w:val="00D51231"/>
    <w:rsid w:val="00D5159B"/>
    <w:rsid w:val="00D5197F"/>
    <w:rsid w:val="00D51F3D"/>
    <w:rsid w:val="00D52728"/>
    <w:rsid w:val="00D529FA"/>
    <w:rsid w:val="00D52BEC"/>
    <w:rsid w:val="00D52CC2"/>
    <w:rsid w:val="00D52DDB"/>
    <w:rsid w:val="00D53B02"/>
    <w:rsid w:val="00D53C53"/>
    <w:rsid w:val="00D54001"/>
    <w:rsid w:val="00D54072"/>
    <w:rsid w:val="00D54380"/>
    <w:rsid w:val="00D5504C"/>
    <w:rsid w:val="00D5528C"/>
    <w:rsid w:val="00D55690"/>
    <w:rsid w:val="00D56314"/>
    <w:rsid w:val="00D56487"/>
    <w:rsid w:val="00D564B2"/>
    <w:rsid w:val="00D56712"/>
    <w:rsid w:val="00D56789"/>
    <w:rsid w:val="00D56960"/>
    <w:rsid w:val="00D56A67"/>
    <w:rsid w:val="00D57349"/>
    <w:rsid w:val="00D5745F"/>
    <w:rsid w:val="00D576D0"/>
    <w:rsid w:val="00D60298"/>
    <w:rsid w:val="00D6032F"/>
    <w:rsid w:val="00D603B9"/>
    <w:rsid w:val="00D609F7"/>
    <w:rsid w:val="00D60AF2"/>
    <w:rsid w:val="00D6146A"/>
    <w:rsid w:val="00D6200F"/>
    <w:rsid w:val="00D626C1"/>
    <w:rsid w:val="00D62D3C"/>
    <w:rsid w:val="00D62D9E"/>
    <w:rsid w:val="00D6341D"/>
    <w:rsid w:val="00D637F4"/>
    <w:rsid w:val="00D63A5A"/>
    <w:rsid w:val="00D63A87"/>
    <w:rsid w:val="00D641F3"/>
    <w:rsid w:val="00D64825"/>
    <w:rsid w:val="00D656E2"/>
    <w:rsid w:val="00D65879"/>
    <w:rsid w:val="00D659DD"/>
    <w:rsid w:val="00D65B08"/>
    <w:rsid w:val="00D65FFA"/>
    <w:rsid w:val="00D66053"/>
    <w:rsid w:val="00D660F5"/>
    <w:rsid w:val="00D66345"/>
    <w:rsid w:val="00D6669E"/>
    <w:rsid w:val="00D669D8"/>
    <w:rsid w:val="00D670B5"/>
    <w:rsid w:val="00D6730B"/>
    <w:rsid w:val="00D67913"/>
    <w:rsid w:val="00D67ADF"/>
    <w:rsid w:val="00D67CF9"/>
    <w:rsid w:val="00D7006B"/>
    <w:rsid w:val="00D70325"/>
    <w:rsid w:val="00D70D3B"/>
    <w:rsid w:val="00D70E83"/>
    <w:rsid w:val="00D71074"/>
    <w:rsid w:val="00D714B6"/>
    <w:rsid w:val="00D71BF1"/>
    <w:rsid w:val="00D72164"/>
    <w:rsid w:val="00D722A3"/>
    <w:rsid w:val="00D72CFE"/>
    <w:rsid w:val="00D73464"/>
    <w:rsid w:val="00D73BB3"/>
    <w:rsid w:val="00D74198"/>
    <w:rsid w:val="00D744B1"/>
    <w:rsid w:val="00D744DC"/>
    <w:rsid w:val="00D74546"/>
    <w:rsid w:val="00D7462D"/>
    <w:rsid w:val="00D749AD"/>
    <w:rsid w:val="00D74F46"/>
    <w:rsid w:val="00D75137"/>
    <w:rsid w:val="00D7547A"/>
    <w:rsid w:val="00D75559"/>
    <w:rsid w:val="00D75E1B"/>
    <w:rsid w:val="00D76AEC"/>
    <w:rsid w:val="00D77003"/>
    <w:rsid w:val="00D770DC"/>
    <w:rsid w:val="00D7741A"/>
    <w:rsid w:val="00D7743A"/>
    <w:rsid w:val="00D77617"/>
    <w:rsid w:val="00D8049E"/>
    <w:rsid w:val="00D80B7F"/>
    <w:rsid w:val="00D80C5B"/>
    <w:rsid w:val="00D81AC7"/>
    <w:rsid w:val="00D81B58"/>
    <w:rsid w:val="00D81B81"/>
    <w:rsid w:val="00D81D0F"/>
    <w:rsid w:val="00D82BA9"/>
    <w:rsid w:val="00D82E31"/>
    <w:rsid w:val="00D83083"/>
    <w:rsid w:val="00D83143"/>
    <w:rsid w:val="00D8316E"/>
    <w:rsid w:val="00D83338"/>
    <w:rsid w:val="00D8339E"/>
    <w:rsid w:val="00D83761"/>
    <w:rsid w:val="00D838D5"/>
    <w:rsid w:val="00D8429F"/>
    <w:rsid w:val="00D84321"/>
    <w:rsid w:val="00D846D9"/>
    <w:rsid w:val="00D84E5E"/>
    <w:rsid w:val="00D84EF1"/>
    <w:rsid w:val="00D84F14"/>
    <w:rsid w:val="00D854BD"/>
    <w:rsid w:val="00D85C37"/>
    <w:rsid w:val="00D86067"/>
    <w:rsid w:val="00D860CB"/>
    <w:rsid w:val="00D86210"/>
    <w:rsid w:val="00D862FA"/>
    <w:rsid w:val="00D864A3"/>
    <w:rsid w:val="00D8690E"/>
    <w:rsid w:val="00D86DE4"/>
    <w:rsid w:val="00D87349"/>
    <w:rsid w:val="00D8792B"/>
    <w:rsid w:val="00D87EE8"/>
    <w:rsid w:val="00D87FCC"/>
    <w:rsid w:val="00D90854"/>
    <w:rsid w:val="00D91AE5"/>
    <w:rsid w:val="00D91B42"/>
    <w:rsid w:val="00D93392"/>
    <w:rsid w:val="00D93478"/>
    <w:rsid w:val="00D9400E"/>
    <w:rsid w:val="00D94A2E"/>
    <w:rsid w:val="00D950D5"/>
    <w:rsid w:val="00D952FF"/>
    <w:rsid w:val="00D95326"/>
    <w:rsid w:val="00D9569C"/>
    <w:rsid w:val="00D956D6"/>
    <w:rsid w:val="00D95829"/>
    <w:rsid w:val="00D9648E"/>
    <w:rsid w:val="00D96538"/>
    <w:rsid w:val="00D9677B"/>
    <w:rsid w:val="00D96A75"/>
    <w:rsid w:val="00D974A3"/>
    <w:rsid w:val="00D978DC"/>
    <w:rsid w:val="00D97916"/>
    <w:rsid w:val="00D9793A"/>
    <w:rsid w:val="00D97C5A"/>
    <w:rsid w:val="00D97E54"/>
    <w:rsid w:val="00DA0129"/>
    <w:rsid w:val="00DA031F"/>
    <w:rsid w:val="00DA0E47"/>
    <w:rsid w:val="00DA0FD3"/>
    <w:rsid w:val="00DA1080"/>
    <w:rsid w:val="00DA139D"/>
    <w:rsid w:val="00DA1C3F"/>
    <w:rsid w:val="00DA1F43"/>
    <w:rsid w:val="00DA29A8"/>
    <w:rsid w:val="00DA2E49"/>
    <w:rsid w:val="00DA315D"/>
    <w:rsid w:val="00DA32E2"/>
    <w:rsid w:val="00DA3369"/>
    <w:rsid w:val="00DA42B9"/>
    <w:rsid w:val="00DA44F3"/>
    <w:rsid w:val="00DA4500"/>
    <w:rsid w:val="00DA4D78"/>
    <w:rsid w:val="00DA4D80"/>
    <w:rsid w:val="00DA5277"/>
    <w:rsid w:val="00DA5A2B"/>
    <w:rsid w:val="00DA5C58"/>
    <w:rsid w:val="00DA5E7C"/>
    <w:rsid w:val="00DA6377"/>
    <w:rsid w:val="00DA6410"/>
    <w:rsid w:val="00DA6770"/>
    <w:rsid w:val="00DA6921"/>
    <w:rsid w:val="00DA7259"/>
    <w:rsid w:val="00DA7DF5"/>
    <w:rsid w:val="00DA7E79"/>
    <w:rsid w:val="00DA7EEC"/>
    <w:rsid w:val="00DB01B7"/>
    <w:rsid w:val="00DB065A"/>
    <w:rsid w:val="00DB0C52"/>
    <w:rsid w:val="00DB0CCF"/>
    <w:rsid w:val="00DB0E12"/>
    <w:rsid w:val="00DB0E3D"/>
    <w:rsid w:val="00DB0F2A"/>
    <w:rsid w:val="00DB255A"/>
    <w:rsid w:val="00DB25BB"/>
    <w:rsid w:val="00DB3095"/>
    <w:rsid w:val="00DB33F9"/>
    <w:rsid w:val="00DB3604"/>
    <w:rsid w:val="00DB37C7"/>
    <w:rsid w:val="00DB39AF"/>
    <w:rsid w:val="00DB4327"/>
    <w:rsid w:val="00DB4675"/>
    <w:rsid w:val="00DB477E"/>
    <w:rsid w:val="00DB490B"/>
    <w:rsid w:val="00DB4C79"/>
    <w:rsid w:val="00DB58DA"/>
    <w:rsid w:val="00DB58EB"/>
    <w:rsid w:val="00DB5A86"/>
    <w:rsid w:val="00DB68A3"/>
    <w:rsid w:val="00DB69F4"/>
    <w:rsid w:val="00DB6AD6"/>
    <w:rsid w:val="00DB7463"/>
    <w:rsid w:val="00DB789F"/>
    <w:rsid w:val="00DB7BE8"/>
    <w:rsid w:val="00DB7CFE"/>
    <w:rsid w:val="00DC026B"/>
    <w:rsid w:val="00DC028A"/>
    <w:rsid w:val="00DC04E4"/>
    <w:rsid w:val="00DC07E7"/>
    <w:rsid w:val="00DC0FAE"/>
    <w:rsid w:val="00DC11FE"/>
    <w:rsid w:val="00DC1620"/>
    <w:rsid w:val="00DC197A"/>
    <w:rsid w:val="00DC1E15"/>
    <w:rsid w:val="00DC252D"/>
    <w:rsid w:val="00DC3010"/>
    <w:rsid w:val="00DC34F5"/>
    <w:rsid w:val="00DC3998"/>
    <w:rsid w:val="00DC3DAA"/>
    <w:rsid w:val="00DC3F91"/>
    <w:rsid w:val="00DC43E3"/>
    <w:rsid w:val="00DC487F"/>
    <w:rsid w:val="00DC4A8B"/>
    <w:rsid w:val="00DC5B6D"/>
    <w:rsid w:val="00DC5D28"/>
    <w:rsid w:val="00DC666C"/>
    <w:rsid w:val="00DC670F"/>
    <w:rsid w:val="00DC689D"/>
    <w:rsid w:val="00DC6908"/>
    <w:rsid w:val="00DC6953"/>
    <w:rsid w:val="00DC6B96"/>
    <w:rsid w:val="00DC6C2C"/>
    <w:rsid w:val="00DC6F54"/>
    <w:rsid w:val="00DC73DA"/>
    <w:rsid w:val="00DC7421"/>
    <w:rsid w:val="00DC7C3E"/>
    <w:rsid w:val="00DC7D29"/>
    <w:rsid w:val="00DC7EE9"/>
    <w:rsid w:val="00DD0288"/>
    <w:rsid w:val="00DD0423"/>
    <w:rsid w:val="00DD06D1"/>
    <w:rsid w:val="00DD0844"/>
    <w:rsid w:val="00DD0C25"/>
    <w:rsid w:val="00DD1218"/>
    <w:rsid w:val="00DD1612"/>
    <w:rsid w:val="00DD189D"/>
    <w:rsid w:val="00DD1AC8"/>
    <w:rsid w:val="00DD1BE4"/>
    <w:rsid w:val="00DD20C5"/>
    <w:rsid w:val="00DD2609"/>
    <w:rsid w:val="00DD2778"/>
    <w:rsid w:val="00DD27A9"/>
    <w:rsid w:val="00DD33C1"/>
    <w:rsid w:val="00DD3F05"/>
    <w:rsid w:val="00DD41C8"/>
    <w:rsid w:val="00DD4276"/>
    <w:rsid w:val="00DD4E4A"/>
    <w:rsid w:val="00DD5261"/>
    <w:rsid w:val="00DD5344"/>
    <w:rsid w:val="00DD6B31"/>
    <w:rsid w:val="00DD6B3C"/>
    <w:rsid w:val="00DD6CA2"/>
    <w:rsid w:val="00DD6EB6"/>
    <w:rsid w:val="00DD6FB6"/>
    <w:rsid w:val="00DD729F"/>
    <w:rsid w:val="00DD7CAE"/>
    <w:rsid w:val="00DE0399"/>
    <w:rsid w:val="00DE07E4"/>
    <w:rsid w:val="00DE090B"/>
    <w:rsid w:val="00DE098B"/>
    <w:rsid w:val="00DE0EA1"/>
    <w:rsid w:val="00DE1030"/>
    <w:rsid w:val="00DE1840"/>
    <w:rsid w:val="00DE1DF5"/>
    <w:rsid w:val="00DE20BA"/>
    <w:rsid w:val="00DE23F0"/>
    <w:rsid w:val="00DE24ED"/>
    <w:rsid w:val="00DE2E96"/>
    <w:rsid w:val="00DE2ECB"/>
    <w:rsid w:val="00DE3138"/>
    <w:rsid w:val="00DE3714"/>
    <w:rsid w:val="00DE3917"/>
    <w:rsid w:val="00DE47A6"/>
    <w:rsid w:val="00DE4FB1"/>
    <w:rsid w:val="00DE56B5"/>
    <w:rsid w:val="00DE5874"/>
    <w:rsid w:val="00DE5898"/>
    <w:rsid w:val="00DE58A4"/>
    <w:rsid w:val="00DE5C12"/>
    <w:rsid w:val="00DE5DD1"/>
    <w:rsid w:val="00DE635B"/>
    <w:rsid w:val="00DE6AC2"/>
    <w:rsid w:val="00DE7EC7"/>
    <w:rsid w:val="00DF009A"/>
    <w:rsid w:val="00DF03D2"/>
    <w:rsid w:val="00DF1FF3"/>
    <w:rsid w:val="00DF2281"/>
    <w:rsid w:val="00DF263C"/>
    <w:rsid w:val="00DF2B95"/>
    <w:rsid w:val="00DF2D78"/>
    <w:rsid w:val="00DF3672"/>
    <w:rsid w:val="00DF3855"/>
    <w:rsid w:val="00DF3E18"/>
    <w:rsid w:val="00DF3F65"/>
    <w:rsid w:val="00DF4020"/>
    <w:rsid w:val="00DF472C"/>
    <w:rsid w:val="00DF4C15"/>
    <w:rsid w:val="00DF5074"/>
    <w:rsid w:val="00DF56F3"/>
    <w:rsid w:val="00DF5957"/>
    <w:rsid w:val="00DF5A2F"/>
    <w:rsid w:val="00DF5E9C"/>
    <w:rsid w:val="00DF60D1"/>
    <w:rsid w:val="00DF60DE"/>
    <w:rsid w:val="00DF631A"/>
    <w:rsid w:val="00DF698F"/>
    <w:rsid w:val="00DF6A17"/>
    <w:rsid w:val="00DF6A5E"/>
    <w:rsid w:val="00DF70C7"/>
    <w:rsid w:val="00DF756C"/>
    <w:rsid w:val="00DF7AFA"/>
    <w:rsid w:val="00DF7C75"/>
    <w:rsid w:val="00DF7D6C"/>
    <w:rsid w:val="00E00006"/>
    <w:rsid w:val="00E0001C"/>
    <w:rsid w:val="00E007B4"/>
    <w:rsid w:val="00E00E7E"/>
    <w:rsid w:val="00E0173E"/>
    <w:rsid w:val="00E01896"/>
    <w:rsid w:val="00E01C42"/>
    <w:rsid w:val="00E01C75"/>
    <w:rsid w:val="00E01FB9"/>
    <w:rsid w:val="00E0238E"/>
    <w:rsid w:val="00E0278A"/>
    <w:rsid w:val="00E028F1"/>
    <w:rsid w:val="00E02EEE"/>
    <w:rsid w:val="00E031FE"/>
    <w:rsid w:val="00E03A92"/>
    <w:rsid w:val="00E03B27"/>
    <w:rsid w:val="00E03FEF"/>
    <w:rsid w:val="00E04094"/>
    <w:rsid w:val="00E043A1"/>
    <w:rsid w:val="00E047BE"/>
    <w:rsid w:val="00E049CE"/>
    <w:rsid w:val="00E04A71"/>
    <w:rsid w:val="00E04D3D"/>
    <w:rsid w:val="00E056F4"/>
    <w:rsid w:val="00E05754"/>
    <w:rsid w:val="00E05C78"/>
    <w:rsid w:val="00E06098"/>
    <w:rsid w:val="00E06201"/>
    <w:rsid w:val="00E0624C"/>
    <w:rsid w:val="00E06297"/>
    <w:rsid w:val="00E0666D"/>
    <w:rsid w:val="00E067E1"/>
    <w:rsid w:val="00E06E49"/>
    <w:rsid w:val="00E07260"/>
    <w:rsid w:val="00E07273"/>
    <w:rsid w:val="00E0738E"/>
    <w:rsid w:val="00E075E8"/>
    <w:rsid w:val="00E07963"/>
    <w:rsid w:val="00E1020F"/>
    <w:rsid w:val="00E10263"/>
    <w:rsid w:val="00E10306"/>
    <w:rsid w:val="00E10B15"/>
    <w:rsid w:val="00E10D1A"/>
    <w:rsid w:val="00E11339"/>
    <w:rsid w:val="00E11AB0"/>
    <w:rsid w:val="00E11E64"/>
    <w:rsid w:val="00E1248C"/>
    <w:rsid w:val="00E12713"/>
    <w:rsid w:val="00E12B64"/>
    <w:rsid w:val="00E12DA6"/>
    <w:rsid w:val="00E12F5A"/>
    <w:rsid w:val="00E132B8"/>
    <w:rsid w:val="00E13488"/>
    <w:rsid w:val="00E1375B"/>
    <w:rsid w:val="00E137AB"/>
    <w:rsid w:val="00E13BDF"/>
    <w:rsid w:val="00E13DD3"/>
    <w:rsid w:val="00E14500"/>
    <w:rsid w:val="00E14BA6"/>
    <w:rsid w:val="00E14EF5"/>
    <w:rsid w:val="00E15371"/>
    <w:rsid w:val="00E15930"/>
    <w:rsid w:val="00E15B89"/>
    <w:rsid w:val="00E15D22"/>
    <w:rsid w:val="00E166DE"/>
    <w:rsid w:val="00E16723"/>
    <w:rsid w:val="00E17017"/>
    <w:rsid w:val="00E17316"/>
    <w:rsid w:val="00E1758E"/>
    <w:rsid w:val="00E17CC5"/>
    <w:rsid w:val="00E17DA5"/>
    <w:rsid w:val="00E2029F"/>
    <w:rsid w:val="00E207C3"/>
    <w:rsid w:val="00E20AAB"/>
    <w:rsid w:val="00E20C16"/>
    <w:rsid w:val="00E20F01"/>
    <w:rsid w:val="00E2196A"/>
    <w:rsid w:val="00E21AB8"/>
    <w:rsid w:val="00E21AC7"/>
    <w:rsid w:val="00E22B0D"/>
    <w:rsid w:val="00E22DF5"/>
    <w:rsid w:val="00E23345"/>
    <w:rsid w:val="00E23CA1"/>
    <w:rsid w:val="00E23F37"/>
    <w:rsid w:val="00E23FCD"/>
    <w:rsid w:val="00E24029"/>
    <w:rsid w:val="00E24628"/>
    <w:rsid w:val="00E2465D"/>
    <w:rsid w:val="00E24C69"/>
    <w:rsid w:val="00E25605"/>
    <w:rsid w:val="00E259AB"/>
    <w:rsid w:val="00E266F6"/>
    <w:rsid w:val="00E26FA0"/>
    <w:rsid w:val="00E2708F"/>
    <w:rsid w:val="00E27091"/>
    <w:rsid w:val="00E274E2"/>
    <w:rsid w:val="00E2797F"/>
    <w:rsid w:val="00E27A18"/>
    <w:rsid w:val="00E27CFD"/>
    <w:rsid w:val="00E3025D"/>
    <w:rsid w:val="00E30A0A"/>
    <w:rsid w:val="00E3123C"/>
    <w:rsid w:val="00E31704"/>
    <w:rsid w:val="00E31914"/>
    <w:rsid w:val="00E32194"/>
    <w:rsid w:val="00E32225"/>
    <w:rsid w:val="00E3238D"/>
    <w:rsid w:val="00E3283A"/>
    <w:rsid w:val="00E3300D"/>
    <w:rsid w:val="00E3359E"/>
    <w:rsid w:val="00E33A1A"/>
    <w:rsid w:val="00E340EB"/>
    <w:rsid w:val="00E344C6"/>
    <w:rsid w:val="00E347D3"/>
    <w:rsid w:val="00E34C01"/>
    <w:rsid w:val="00E350A8"/>
    <w:rsid w:val="00E35557"/>
    <w:rsid w:val="00E35A7C"/>
    <w:rsid w:val="00E35BB5"/>
    <w:rsid w:val="00E3608C"/>
    <w:rsid w:val="00E365F1"/>
    <w:rsid w:val="00E36862"/>
    <w:rsid w:val="00E36A32"/>
    <w:rsid w:val="00E36AA6"/>
    <w:rsid w:val="00E36AFB"/>
    <w:rsid w:val="00E36B90"/>
    <w:rsid w:val="00E37345"/>
    <w:rsid w:val="00E37802"/>
    <w:rsid w:val="00E37C83"/>
    <w:rsid w:val="00E4036D"/>
    <w:rsid w:val="00E40AD7"/>
    <w:rsid w:val="00E40B3E"/>
    <w:rsid w:val="00E40CDA"/>
    <w:rsid w:val="00E412A9"/>
    <w:rsid w:val="00E412D6"/>
    <w:rsid w:val="00E4137A"/>
    <w:rsid w:val="00E41C23"/>
    <w:rsid w:val="00E421E4"/>
    <w:rsid w:val="00E4248A"/>
    <w:rsid w:val="00E4281B"/>
    <w:rsid w:val="00E43483"/>
    <w:rsid w:val="00E44656"/>
    <w:rsid w:val="00E44CC1"/>
    <w:rsid w:val="00E4514B"/>
    <w:rsid w:val="00E45293"/>
    <w:rsid w:val="00E45958"/>
    <w:rsid w:val="00E45971"/>
    <w:rsid w:val="00E45C7A"/>
    <w:rsid w:val="00E45FE7"/>
    <w:rsid w:val="00E463B7"/>
    <w:rsid w:val="00E463D6"/>
    <w:rsid w:val="00E467F8"/>
    <w:rsid w:val="00E47205"/>
    <w:rsid w:val="00E47289"/>
    <w:rsid w:val="00E4734B"/>
    <w:rsid w:val="00E4775C"/>
    <w:rsid w:val="00E50363"/>
    <w:rsid w:val="00E50371"/>
    <w:rsid w:val="00E50504"/>
    <w:rsid w:val="00E508C9"/>
    <w:rsid w:val="00E50B0B"/>
    <w:rsid w:val="00E50CBA"/>
    <w:rsid w:val="00E512F9"/>
    <w:rsid w:val="00E51401"/>
    <w:rsid w:val="00E528FB"/>
    <w:rsid w:val="00E53319"/>
    <w:rsid w:val="00E536D1"/>
    <w:rsid w:val="00E53C8E"/>
    <w:rsid w:val="00E53D35"/>
    <w:rsid w:val="00E53E20"/>
    <w:rsid w:val="00E540FC"/>
    <w:rsid w:val="00E5419D"/>
    <w:rsid w:val="00E54243"/>
    <w:rsid w:val="00E542E4"/>
    <w:rsid w:val="00E54555"/>
    <w:rsid w:val="00E54943"/>
    <w:rsid w:val="00E54B1F"/>
    <w:rsid w:val="00E54BD8"/>
    <w:rsid w:val="00E55988"/>
    <w:rsid w:val="00E55B6C"/>
    <w:rsid w:val="00E5654F"/>
    <w:rsid w:val="00E56EB9"/>
    <w:rsid w:val="00E56FCF"/>
    <w:rsid w:val="00E56FE3"/>
    <w:rsid w:val="00E5784F"/>
    <w:rsid w:val="00E5798C"/>
    <w:rsid w:val="00E57A1A"/>
    <w:rsid w:val="00E57FD5"/>
    <w:rsid w:val="00E60479"/>
    <w:rsid w:val="00E6071E"/>
    <w:rsid w:val="00E60839"/>
    <w:rsid w:val="00E60F9B"/>
    <w:rsid w:val="00E617ED"/>
    <w:rsid w:val="00E62250"/>
    <w:rsid w:val="00E6259E"/>
    <w:rsid w:val="00E625C5"/>
    <w:rsid w:val="00E62B35"/>
    <w:rsid w:val="00E6304A"/>
    <w:rsid w:val="00E63262"/>
    <w:rsid w:val="00E63896"/>
    <w:rsid w:val="00E63EC4"/>
    <w:rsid w:val="00E642F3"/>
    <w:rsid w:val="00E6448D"/>
    <w:rsid w:val="00E645DA"/>
    <w:rsid w:val="00E64C87"/>
    <w:rsid w:val="00E64F46"/>
    <w:rsid w:val="00E6526E"/>
    <w:rsid w:val="00E654A0"/>
    <w:rsid w:val="00E65AC0"/>
    <w:rsid w:val="00E66004"/>
    <w:rsid w:val="00E66265"/>
    <w:rsid w:val="00E662B2"/>
    <w:rsid w:val="00E666AE"/>
    <w:rsid w:val="00E66E6D"/>
    <w:rsid w:val="00E6741A"/>
    <w:rsid w:val="00E674B8"/>
    <w:rsid w:val="00E674C9"/>
    <w:rsid w:val="00E7022A"/>
    <w:rsid w:val="00E702C5"/>
    <w:rsid w:val="00E70CDA"/>
    <w:rsid w:val="00E71272"/>
    <w:rsid w:val="00E715A0"/>
    <w:rsid w:val="00E71982"/>
    <w:rsid w:val="00E72857"/>
    <w:rsid w:val="00E72C83"/>
    <w:rsid w:val="00E72CF5"/>
    <w:rsid w:val="00E7399A"/>
    <w:rsid w:val="00E73B5A"/>
    <w:rsid w:val="00E73DC6"/>
    <w:rsid w:val="00E7412B"/>
    <w:rsid w:val="00E7436D"/>
    <w:rsid w:val="00E744EB"/>
    <w:rsid w:val="00E7465C"/>
    <w:rsid w:val="00E747A5"/>
    <w:rsid w:val="00E7480C"/>
    <w:rsid w:val="00E74A5F"/>
    <w:rsid w:val="00E74A8D"/>
    <w:rsid w:val="00E74DC3"/>
    <w:rsid w:val="00E75113"/>
    <w:rsid w:val="00E753D5"/>
    <w:rsid w:val="00E757BE"/>
    <w:rsid w:val="00E75A63"/>
    <w:rsid w:val="00E75F9B"/>
    <w:rsid w:val="00E7688F"/>
    <w:rsid w:val="00E76A7E"/>
    <w:rsid w:val="00E76BC2"/>
    <w:rsid w:val="00E771C6"/>
    <w:rsid w:val="00E7778B"/>
    <w:rsid w:val="00E7783F"/>
    <w:rsid w:val="00E778AC"/>
    <w:rsid w:val="00E77B06"/>
    <w:rsid w:val="00E77B42"/>
    <w:rsid w:val="00E77C2C"/>
    <w:rsid w:val="00E77E74"/>
    <w:rsid w:val="00E80562"/>
    <w:rsid w:val="00E80769"/>
    <w:rsid w:val="00E807C0"/>
    <w:rsid w:val="00E807C6"/>
    <w:rsid w:val="00E80CDA"/>
    <w:rsid w:val="00E8119F"/>
    <w:rsid w:val="00E816B4"/>
    <w:rsid w:val="00E819AE"/>
    <w:rsid w:val="00E8240D"/>
    <w:rsid w:val="00E830B1"/>
    <w:rsid w:val="00E837FE"/>
    <w:rsid w:val="00E83ED7"/>
    <w:rsid w:val="00E83EDD"/>
    <w:rsid w:val="00E8475C"/>
    <w:rsid w:val="00E8493C"/>
    <w:rsid w:val="00E852C0"/>
    <w:rsid w:val="00E853F1"/>
    <w:rsid w:val="00E855E4"/>
    <w:rsid w:val="00E861DB"/>
    <w:rsid w:val="00E86518"/>
    <w:rsid w:val="00E867C5"/>
    <w:rsid w:val="00E8685D"/>
    <w:rsid w:val="00E871E6"/>
    <w:rsid w:val="00E874E7"/>
    <w:rsid w:val="00E875BF"/>
    <w:rsid w:val="00E87F06"/>
    <w:rsid w:val="00E90007"/>
    <w:rsid w:val="00E9027E"/>
    <w:rsid w:val="00E903D1"/>
    <w:rsid w:val="00E90611"/>
    <w:rsid w:val="00E911BF"/>
    <w:rsid w:val="00E921C6"/>
    <w:rsid w:val="00E9228D"/>
    <w:rsid w:val="00E92DC1"/>
    <w:rsid w:val="00E934DC"/>
    <w:rsid w:val="00E93564"/>
    <w:rsid w:val="00E93EBF"/>
    <w:rsid w:val="00E9400E"/>
    <w:rsid w:val="00E941D6"/>
    <w:rsid w:val="00E946F8"/>
    <w:rsid w:val="00E94ACF"/>
    <w:rsid w:val="00E94C32"/>
    <w:rsid w:val="00E95684"/>
    <w:rsid w:val="00E956C2"/>
    <w:rsid w:val="00E95702"/>
    <w:rsid w:val="00E95C8A"/>
    <w:rsid w:val="00E95E4D"/>
    <w:rsid w:val="00E96418"/>
    <w:rsid w:val="00E964AA"/>
    <w:rsid w:val="00E965FC"/>
    <w:rsid w:val="00E976C1"/>
    <w:rsid w:val="00E979B7"/>
    <w:rsid w:val="00E97B23"/>
    <w:rsid w:val="00E97EB6"/>
    <w:rsid w:val="00EA0092"/>
    <w:rsid w:val="00EA013B"/>
    <w:rsid w:val="00EA04CF"/>
    <w:rsid w:val="00EA0A1A"/>
    <w:rsid w:val="00EA144F"/>
    <w:rsid w:val="00EA16A5"/>
    <w:rsid w:val="00EA177C"/>
    <w:rsid w:val="00EA1981"/>
    <w:rsid w:val="00EA19BD"/>
    <w:rsid w:val="00EA1B3D"/>
    <w:rsid w:val="00EA1D2D"/>
    <w:rsid w:val="00EA1FBA"/>
    <w:rsid w:val="00EA22D3"/>
    <w:rsid w:val="00EA2566"/>
    <w:rsid w:val="00EA25B1"/>
    <w:rsid w:val="00EA34F0"/>
    <w:rsid w:val="00EA358D"/>
    <w:rsid w:val="00EA3840"/>
    <w:rsid w:val="00EA3D3B"/>
    <w:rsid w:val="00EA3E4D"/>
    <w:rsid w:val="00EA3F68"/>
    <w:rsid w:val="00EA4462"/>
    <w:rsid w:val="00EA4B09"/>
    <w:rsid w:val="00EA4C9E"/>
    <w:rsid w:val="00EA4F49"/>
    <w:rsid w:val="00EA5068"/>
    <w:rsid w:val="00EA51A9"/>
    <w:rsid w:val="00EA5838"/>
    <w:rsid w:val="00EA58B9"/>
    <w:rsid w:val="00EA5EA9"/>
    <w:rsid w:val="00EA5FB3"/>
    <w:rsid w:val="00EA65BD"/>
    <w:rsid w:val="00EA68F8"/>
    <w:rsid w:val="00EA6928"/>
    <w:rsid w:val="00EA6A79"/>
    <w:rsid w:val="00EA715C"/>
    <w:rsid w:val="00EA729C"/>
    <w:rsid w:val="00EA73A9"/>
    <w:rsid w:val="00EA74A8"/>
    <w:rsid w:val="00EA79FB"/>
    <w:rsid w:val="00EA7C13"/>
    <w:rsid w:val="00EB0010"/>
    <w:rsid w:val="00EB023C"/>
    <w:rsid w:val="00EB02B7"/>
    <w:rsid w:val="00EB02EA"/>
    <w:rsid w:val="00EB0327"/>
    <w:rsid w:val="00EB06FC"/>
    <w:rsid w:val="00EB0E3F"/>
    <w:rsid w:val="00EB0E7E"/>
    <w:rsid w:val="00EB1349"/>
    <w:rsid w:val="00EB15EA"/>
    <w:rsid w:val="00EB1613"/>
    <w:rsid w:val="00EB1EAA"/>
    <w:rsid w:val="00EB21CA"/>
    <w:rsid w:val="00EB2293"/>
    <w:rsid w:val="00EB27C8"/>
    <w:rsid w:val="00EB31B5"/>
    <w:rsid w:val="00EB3AC9"/>
    <w:rsid w:val="00EB41AE"/>
    <w:rsid w:val="00EB4ADE"/>
    <w:rsid w:val="00EB4D24"/>
    <w:rsid w:val="00EB5796"/>
    <w:rsid w:val="00EB5985"/>
    <w:rsid w:val="00EB5B5C"/>
    <w:rsid w:val="00EB5E35"/>
    <w:rsid w:val="00EB62FC"/>
    <w:rsid w:val="00EB6510"/>
    <w:rsid w:val="00EB678D"/>
    <w:rsid w:val="00EB6937"/>
    <w:rsid w:val="00EB6996"/>
    <w:rsid w:val="00EB6A8A"/>
    <w:rsid w:val="00EB6CBE"/>
    <w:rsid w:val="00EB761D"/>
    <w:rsid w:val="00EB7677"/>
    <w:rsid w:val="00EB7724"/>
    <w:rsid w:val="00EC023C"/>
    <w:rsid w:val="00EC0479"/>
    <w:rsid w:val="00EC0639"/>
    <w:rsid w:val="00EC0FEA"/>
    <w:rsid w:val="00EC10A6"/>
    <w:rsid w:val="00EC166C"/>
    <w:rsid w:val="00EC1A34"/>
    <w:rsid w:val="00EC283C"/>
    <w:rsid w:val="00EC3151"/>
    <w:rsid w:val="00EC370F"/>
    <w:rsid w:val="00EC4082"/>
    <w:rsid w:val="00EC473E"/>
    <w:rsid w:val="00EC5A3E"/>
    <w:rsid w:val="00EC6710"/>
    <w:rsid w:val="00EC6717"/>
    <w:rsid w:val="00EC6840"/>
    <w:rsid w:val="00EC7BAA"/>
    <w:rsid w:val="00EC7ED3"/>
    <w:rsid w:val="00ED00C5"/>
    <w:rsid w:val="00ED0926"/>
    <w:rsid w:val="00ED093F"/>
    <w:rsid w:val="00ED099D"/>
    <w:rsid w:val="00ED09D6"/>
    <w:rsid w:val="00ED1415"/>
    <w:rsid w:val="00ED1490"/>
    <w:rsid w:val="00ED149A"/>
    <w:rsid w:val="00ED1615"/>
    <w:rsid w:val="00ED1634"/>
    <w:rsid w:val="00ED19BA"/>
    <w:rsid w:val="00ED1C47"/>
    <w:rsid w:val="00ED1D58"/>
    <w:rsid w:val="00ED1E2C"/>
    <w:rsid w:val="00ED2878"/>
    <w:rsid w:val="00ED3997"/>
    <w:rsid w:val="00ED3EC1"/>
    <w:rsid w:val="00ED42FC"/>
    <w:rsid w:val="00ED430B"/>
    <w:rsid w:val="00ED44C0"/>
    <w:rsid w:val="00ED512E"/>
    <w:rsid w:val="00ED53A1"/>
    <w:rsid w:val="00ED55CF"/>
    <w:rsid w:val="00ED57C6"/>
    <w:rsid w:val="00ED57F1"/>
    <w:rsid w:val="00ED5841"/>
    <w:rsid w:val="00ED5FA4"/>
    <w:rsid w:val="00ED68CE"/>
    <w:rsid w:val="00ED69B9"/>
    <w:rsid w:val="00ED6DEF"/>
    <w:rsid w:val="00ED7268"/>
    <w:rsid w:val="00ED781A"/>
    <w:rsid w:val="00ED7909"/>
    <w:rsid w:val="00ED7F6C"/>
    <w:rsid w:val="00EE07AC"/>
    <w:rsid w:val="00EE0CBA"/>
    <w:rsid w:val="00EE0EA8"/>
    <w:rsid w:val="00EE0EF5"/>
    <w:rsid w:val="00EE1C30"/>
    <w:rsid w:val="00EE1E04"/>
    <w:rsid w:val="00EE1E6F"/>
    <w:rsid w:val="00EE23E1"/>
    <w:rsid w:val="00EE26E4"/>
    <w:rsid w:val="00EE2B40"/>
    <w:rsid w:val="00EE3061"/>
    <w:rsid w:val="00EE39E8"/>
    <w:rsid w:val="00EE4460"/>
    <w:rsid w:val="00EE45A2"/>
    <w:rsid w:val="00EE4B12"/>
    <w:rsid w:val="00EE4FE6"/>
    <w:rsid w:val="00EE5FCD"/>
    <w:rsid w:val="00EE7239"/>
    <w:rsid w:val="00EE7241"/>
    <w:rsid w:val="00EE74E9"/>
    <w:rsid w:val="00EE7E34"/>
    <w:rsid w:val="00EF01E4"/>
    <w:rsid w:val="00EF031F"/>
    <w:rsid w:val="00EF06EF"/>
    <w:rsid w:val="00EF0FC1"/>
    <w:rsid w:val="00EF1345"/>
    <w:rsid w:val="00EF1485"/>
    <w:rsid w:val="00EF1623"/>
    <w:rsid w:val="00EF1B88"/>
    <w:rsid w:val="00EF1BED"/>
    <w:rsid w:val="00EF1C32"/>
    <w:rsid w:val="00EF2264"/>
    <w:rsid w:val="00EF22D8"/>
    <w:rsid w:val="00EF238D"/>
    <w:rsid w:val="00EF2575"/>
    <w:rsid w:val="00EF2B76"/>
    <w:rsid w:val="00EF2D3E"/>
    <w:rsid w:val="00EF3704"/>
    <w:rsid w:val="00EF39AA"/>
    <w:rsid w:val="00EF3CA3"/>
    <w:rsid w:val="00EF3DDD"/>
    <w:rsid w:val="00EF411D"/>
    <w:rsid w:val="00EF48ED"/>
    <w:rsid w:val="00EF4E6D"/>
    <w:rsid w:val="00EF5707"/>
    <w:rsid w:val="00EF5E51"/>
    <w:rsid w:val="00EF6133"/>
    <w:rsid w:val="00EF61CE"/>
    <w:rsid w:val="00EF6E5B"/>
    <w:rsid w:val="00EF72F6"/>
    <w:rsid w:val="00EF7789"/>
    <w:rsid w:val="00EF7AC7"/>
    <w:rsid w:val="00EF7B35"/>
    <w:rsid w:val="00EF7B88"/>
    <w:rsid w:val="00F00321"/>
    <w:rsid w:val="00F00C7C"/>
    <w:rsid w:val="00F01150"/>
    <w:rsid w:val="00F01256"/>
    <w:rsid w:val="00F01BB7"/>
    <w:rsid w:val="00F01D13"/>
    <w:rsid w:val="00F02071"/>
    <w:rsid w:val="00F020FF"/>
    <w:rsid w:val="00F0278F"/>
    <w:rsid w:val="00F02900"/>
    <w:rsid w:val="00F03498"/>
    <w:rsid w:val="00F034F5"/>
    <w:rsid w:val="00F03AAF"/>
    <w:rsid w:val="00F03CCF"/>
    <w:rsid w:val="00F03FA9"/>
    <w:rsid w:val="00F0459A"/>
    <w:rsid w:val="00F046B9"/>
    <w:rsid w:val="00F04E93"/>
    <w:rsid w:val="00F050F8"/>
    <w:rsid w:val="00F055D9"/>
    <w:rsid w:val="00F058F3"/>
    <w:rsid w:val="00F05964"/>
    <w:rsid w:val="00F05B8C"/>
    <w:rsid w:val="00F062E9"/>
    <w:rsid w:val="00F06B93"/>
    <w:rsid w:val="00F07273"/>
    <w:rsid w:val="00F073C4"/>
    <w:rsid w:val="00F0757A"/>
    <w:rsid w:val="00F07600"/>
    <w:rsid w:val="00F100DE"/>
    <w:rsid w:val="00F103C4"/>
    <w:rsid w:val="00F11D37"/>
    <w:rsid w:val="00F11FB8"/>
    <w:rsid w:val="00F121F4"/>
    <w:rsid w:val="00F12B40"/>
    <w:rsid w:val="00F12D84"/>
    <w:rsid w:val="00F1390B"/>
    <w:rsid w:val="00F13B02"/>
    <w:rsid w:val="00F13BF6"/>
    <w:rsid w:val="00F13CCE"/>
    <w:rsid w:val="00F13F76"/>
    <w:rsid w:val="00F14539"/>
    <w:rsid w:val="00F145A9"/>
    <w:rsid w:val="00F146E3"/>
    <w:rsid w:val="00F15B62"/>
    <w:rsid w:val="00F15B9A"/>
    <w:rsid w:val="00F15C58"/>
    <w:rsid w:val="00F15DE9"/>
    <w:rsid w:val="00F16737"/>
    <w:rsid w:val="00F16B1B"/>
    <w:rsid w:val="00F16C45"/>
    <w:rsid w:val="00F17456"/>
    <w:rsid w:val="00F17484"/>
    <w:rsid w:val="00F1761C"/>
    <w:rsid w:val="00F17701"/>
    <w:rsid w:val="00F179A3"/>
    <w:rsid w:val="00F17FB9"/>
    <w:rsid w:val="00F202DA"/>
    <w:rsid w:val="00F20579"/>
    <w:rsid w:val="00F208DE"/>
    <w:rsid w:val="00F20AA9"/>
    <w:rsid w:val="00F20AEF"/>
    <w:rsid w:val="00F21015"/>
    <w:rsid w:val="00F21019"/>
    <w:rsid w:val="00F212BF"/>
    <w:rsid w:val="00F21569"/>
    <w:rsid w:val="00F2169C"/>
    <w:rsid w:val="00F21D22"/>
    <w:rsid w:val="00F2209C"/>
    <w:rsid w:val="00F22219"/>
    <w:rsid w:val="00F22283"/>
    <w:rsid w:val="00F223FA"/>
    <w:rsid w:val="00F22740"/>
    <w:rsid w:val="00F22B54"/>
    <w:rsid w:val="00F23296"/>
    <w:rsid w:val="00F23760"/>
    <w:rsid w:val="00F23CC9"/>
    <w:rsid w:val="00F245BC"/>
    <w:rsid w:val="00F24796"/>
    <w:rsid w:val="00F25344"/>
    <w:rsid w:val="00F254CC"/>
    <w:rsid w:val="00F255C0"/>
    <w:rsid w:val="00F257E2"/>
    <w:rsid w:val="00F258AC"/>
    <w:rsid w:val="00F25E93"/>
    <w:rsid w:val="00F2616E"/>
    <w:rsid w:val="00F2639E"/>
    <w:rsid w:val="00F2691B"/>
    <w:rsid w:val="00F26A80"/>
    <w:rsid w:val="00F26C45"/>
    <w:rsid w:val="00F26EDA"/>
    <w:rsid w:val="00F2719A"/>
    <w:rsid w:val="00F27734"/>
    <w:rsid w:val="00F300ED"/>
    <w:rsid w:val="00F308F3"/>
    <w:rsid w:val="00F30D89"/>
    <w:rsid w:val="00F3173B"/>
    <w:rsid w:val="00F32127"/>
    <w:rsid w:val="00F32131"/>
    <w:rsid w:val="00F32C15"/>
    <w:rsid w:val="00F32EE4"/>
    <w:rsid w:val="00F32F36"/>
    <w:rsid w:val="00F332E2"/>
    <w:rsid w:val="00F337A5"/>
    <w:rsid w:val="00F3381F"/>
    <w:rsid w:val="00F33971"/>
    <w:rsid w:val="00F33CF8"/>
    <w:rsid w:val="00F34001"/>
    <w:rsid w:val="00F34347"/>
    <w:rsid w:val="00F34691"/>
    <w:rsid w:val="00F3504B"/>
    <w:rsid w:val="00F35334"/>
    <w:rsid w:val="00F35571"/>
    <w:rsid w:val="00F35B7E"/>
    <w:rsid w:val="00F35DB8"/>
    <w:rsid w:val="00F35F90"/>
    <w:rsid w:val="00F368A2"/>
    <w:rsid w:val="00F3734D"/>
    <w:rsid w:val="00F374A7"/>
    <w:rsid w:val="00F37932"/>
    <w:rsid w:val="00F37996"/>
    <w:rsid w:val="00F37C98"/>
    <w:rsid w:val="00F37F2D"/>
    <w:rsid w:val="00F40155"/>
    <w:rsid w:val="00F4034F"/>
    <w:rsid w:val="00F40BED"/>
    <w:rsid w:val="00F40D12"/>
    <w:rsid w:val="00F411F5"/>
    <w:rsid w:val="00F41267"/>
    <w:rsid w:val="00F4145F"/>
    <w:rsid w:val="00F41BD4"/>
    <w:rsid w:val="00F4212B"/>
    <w:rsid w:val="00F42C19"/>
    <w:rsid w:val="00F42EBE"/>
    <w:rsid w:val="00F434B6"/>
    <w:rsid w:val="00F436AE"/>
    <w:rsid w:val="00F43E31"/>
    <w:rsid w:val="00F44086"/>
    <w:rsid w:val="00F44834"/>
    <w:rsid w:val="00F4504A"/>
    <w:rsid w:val="00F4531C"/>
    <w:rsid w:val="00F45672"/>
    <w:rsid w:val="00F45F55"/>
    <w:rsid w:val="00F46D04"/>
    <w:rsid w:val="00F47130"/>
    <w:rsid w:val="00F47CAE"/>
    <w:rsid w:val="00F506B8"/>
    <w:rsid w:val="00F50F62"/>
    <w:rsid w:val="00F51871"/>
    <w:rsid w:val="00F5199D"/>
    <w:rsid w:val="00F51A03"/>
    <w:rsid w:val="00F51BE6"/>
    <w:rsid w:val="00F51EFB"/>
    <w:rsid w:val="00F51F75"/>
    <w:rsid w:val="00F5266B"/>
    <w:rsid w:val="00F52FF4"/>
    <w:rsid w:val="00F53233"/>
    <w:rsid w:val="00F535B8"/>
    <w:rsid w:val="00F5374D"/>
    <w:rsid w:val="00F54598"/>
    <w:rsid w:val="00F549F3"/>
    <w:rsid w:val="00F54BB9"/>
    <w:rsid w:val="00F54C6C"/>
    <w:rsid w:val="00F55022"/>
    <w:rsid w:val="00F5521A"/>
    <w:rsid w:val="00F552CB"/>
    <w:rsid w:val="00F556B2"/>
    <w:rsid w:val="00F55B9B"/>
    <w:rsid w:val="00F55ECB"/>
    <w:rsid w:val="00F5685E"/>
    <w:rsid w:val="00F56A8D"/>
    <w:rsid w:val="00F56ABE"/>
    <w:rsid w:val="00F577B2"/>
    <w:rsid w:val="00F578DD"/>
    <w:rsid w:val="00F57C0B"/>
    <w:rsid w:val="00F57CDA"/>
    <w:rsid w:val="00F60154"/>
    <w:rsid w:val="00F603BC"/>
    <w:rsid w:val="00F6065D"/>
    <w:rsid w:val="00F6078B"/>
    <w:rsid w:val="00F60C24"/>
    <w:rsid w:val="00F6135C"/>
    <w:rsid w:val="00F616C6"/>
    <w:rsid w:val="00F61C75"/>
    <w:rsid w:val="00F62635"/>
    <w:rsid w:val="00F626D1"/>
    <w:rsid w:val="00F627FB"/>
    <w:rsid w:val="00F63043"/>
    <w:rsid w:val="00F6340F"/>
    <w:rsid w:val="00F63765"/>
    <w:rsid w:val="00F63778"/>
    <w:rsid w:val="00F63941"/>
    <w:rsid w:val="00F63D14"/>
    <w:rsid w:val="00F63E5D"/>
    <w:rsid w:val="00F64144"/>
    <w:rsid w:val="00F64A8C"/>
    <w:rsid w:val="00F64C75"/>
    <w:rsid w:val="00F6568F"/>
    <w:rsid w:val="00F65995"/>
    <w:rsid w:val="00F65B83"/>
    <w:rsid w:val="00F65C11"/>
    <w:rsid w:val="00F662A6"/>
    <w:rsid w:val="00F6636D"/>
    <w:rsid w:val="00F6648C"/>
    <w:rsid w:val="00F664A1"/>
    <w:rsid w:val="00F66716"/>
    <w:rsid w:val="00F66978"/>
    <w:rsid w:val="00F66A5D"/>
    <w:rsid w:val="00F66F55"/>
    <w:rsid w:val="00F67177"/>
    <w:rsid w:val="00F67187"/>
    <w:rsid w:val="00F67204"/>
    <w:rsid w:val="00F67D1D"/>
    <w:rsid w:val="00F70296"/>
    <w:rsid w:val="00F7053E"/>
    <w:rsid w:val="00F70659"/>
    <w:rsid w:val="00F7070C"/>
    <w:rsid w:val="00F70C64"/>
    <w:rsid w:val="00F70DE8"/>
    <w:rsid w:val="00F711F7"/>
    <w:rsid w:val="00F713B0"/>
    <w:rsid w:val="00F71E6F"/>
    <w:rsid w:val="00F722F6"/>
    <w:rsid w:val="00F72A16"/>
    <w:rsid w:val="00F72D2E"/>
    <w:rsid w:val="00F72F3F"/>
    <w:rsid w:val="00F72FDF"/>
    <w:rsid w:val="00F73015"/>
    <w:rsid w:val="00F73247"/>
    <w:rsid w:val="00F73554"/>
    <w:rsid w:val="00F735D5"/>
    <w:rsid w:val="00F7375A"/>
    <w:rsid w:val="00F7394B"/>
    <w:rsid w:val="00F741B4"/>
    <w:rsid w:val="00F74AC1"/>
    <w:rsid w:val="00F752C2"/>
    <w:rsid w:val="00F75412"/>
    <w:rsid w:val="00F75926"/>
    <w:rsid w:val="00F75994"/>
    <w:rsid w:val="00F76290"/>
    <w:rsid w:val="00F76358"/>
    <w:rsid w:val="00F764ED"/>
    <w:rsid w:val="00F766D6"/>
    <w:rsid w:val="00F7699B"/>
    <w:rsid w:val="00F769E4"/>
    <w:rsid w:val="00F76E37"/>
    <w:rsid w:val="00F7751D"/>
    <w:rsid w:val="00F8031B"/>
    <w:rsid w:val="00F805BF"/>
    <w:rsid w:val="00F8073B"/>
    <w:rsid w:val="00F809F1"/>
    <w:rsid w:val="00F80C15"/>
    <w:rsid w:val="00F81DF7"/>
    <w:rsid w:val="00F82DB3"/>
    <w:rsid w:val="00F82DDD"/>
    <w:rsid w:val="00F830FB"/>
    <w:rsid w:val="00F83185"/>
    <w:rsid w:val="00F832D6"/>
    <w:rsid w:val="00F832E0"/>
    <w:rsid w:val="00F833A5"/>
    <w:rsid w:val="00F834D2"/>
    <w:rsid w:val="00F837D9"/>
    <w:rsid w:val="00F83D25"/>
    <w:rsid w:val="00F8418D"/>
    <w:rsid w:val="00F8465D"/>
    <w:rsid w:val="00F8490E"/>
    <w:rsid w:val="00F84D79"/>
    <w:rsid w:val="00F84EF4"/>
    <w:rsid w:val="00F84F09"/>
    <w:rsid w:val="00F84FC5"/>
    <w:rsid w:val="00F85268"/>
    <w:rsid w:val="00F8543A"/>
    <w:rsid w:val="00F85D16"/>
    <w:rsid w:val="00F85EBB"/>
    <w:rsid w:val="00F85F42"/>
    <w:rsid w:val="00F85FBF"/>
    <w:rsid w:val="00F86588"/>
    <w:rsid w:val="00F86821"/>
    <w:rsid w:val="00F87FBF"/>
    <w:rsid w:val="00F90C3E"/>
    <w:rsid w:val="00F90CAF"/>
    <w:rsid w:val="00F90CC1"/>
    <w:rsid w:val="00F91279"/>
    <w:rsid w:val="00F9138D"/>
    <w:rsid w:val="00F9231D"/>
    <w:rsid w:val="00F9287E"/>
    <w:rsid w:val="00F92ACD"/>
    <w:rsid w:val="00F92BC1"/>
    <w:rsid w:val="00F9306C"/>
    <w:rsid w:val="00F9407A"/>
    <w:rsid w:val="00F943AD"/>
    <w:rsid w:val="00F946F7"/>
    <w:rsid w:val="00F949FE"/>
    <w:rsid w:val="00F94ABA"/>
    <w:rsid w:val="00F94CE9"/>
    <w:rsid w:val="00F94EFE"/>
    <w:rsid w:val="00F95380"/>
    <w:rsid w:val="00F95BA7"/>
    <w:rsid w:val="00F95EAD"/>
    <w:rsid w:val="00F95FC0"/>
    <w:rsid w:val="00F96B18"/>
    <w:rsid w:val="00F96DF1"/>
    <w:rsid w:val="00F96F8A"/>
    <w:rsid w:val="00F97C36"/>
    <w:rsid w:val="00FA008E"/>
    <w:rsid w:val="00FA0873"/>
    <w:rsid w:val="00FA09F8"/>
    <w:rsid w:val="00FA160B"/>
    <w:rsid w:val="00FA1A19"/>
    <w:rsid w:val="00FA1D4D"/>
    <w:rsid w:val="00FA1DC9"/>
    <w:rsid w:val="00FA2009"/>
    <w:rsid w:val="00FA25B3"/>
    <w:rsid w:val="00FA26D5"/>
    <w:rsid w:val="00FA276E"/>
    <w:rsid w:val="00FA2928"/>
    <w:rsid w:val="00FA2FD5"/>
    <w:rsid w:val="00FA37A9"/>
    <w:rsid w:val="00FA3CBA"/>
    <w:rsid w:val="00FA4640"/>
    <w:rsid w:val="00FA4C27"/>
    <w:rsid w:val="00FA5FBC"/>
    <w:rsid w:val="00FA61FB"/>
    <w:rsid w:val="00FA644A"/>
    <w:rsid w:val="00FA6FF1"/>
    <w:rsid w:val="00FA7B23"/>
    <w:rsid w:val="00FA7C8C"/>
    <w:rsid w:val="00FA7E60"/>
    <w:rsid w:val="00FB034D"/>
    <w:rsid w:val="00FB039B"/>
    <w:rsid w:val="00FB07C0"/>
    <w:rsid w:val="00FB1572"/>
    <w:rsid w:val="00FB18D6"/>
    <w:rsid w:val="00FB2180"/>
    <w:rsid w:val="00FB2458"/>
    <w:rsid w:val="00FB264D"/>
    <w:rsid w:val="00FB2A88"/>
    <w:rsid w:val="00FB2D35"/>
    <w:rsid w:val="00FB31FE"/>
    <w:rsid w:val="00FB3519"/>
    <w:rsid w:val="00FB3E2E"/>
    <w:rsid w:val="00FB4010"/>
    <w:rsid w:val="00FB42A9"/>
    <w:rsid w:val="00FB4511"/>
    <w:rsid w:val="00FB469B"/>
    <w:rsid w:val="00FB4A89"/>
    <w:rsid w:val="00FB4EE1"/>
    <w:rsid w:val="00FB53D3"/>
    <w:rsid w:val="00FB5924"/>
    <w:rsid w:val="00FB59AA"/>
    <w:rsid w:val="00FB59E5"/>
    <w:rsid w:val="00FB5CB6"/>
    <w:rsid w:val="00FB5F0C"/>
    <w:rsid w:val="00FB6851"/>
    <w:rsid w:val="00FB6856"/>
    <w:rsid w:val="00FB6ECE"/>
    <w:rsid w:val="00FB6F3F"/>
    <w:rsid w:val="00FB70B1"/>
    <w:rsid w:val="00FB7943"/>
    <w:rsid w:val="00FB79D9"/>
    <w:rsid w:val="00FB79F5"/>
    <w:rsid w:val="00FB7D8E"/>
    <w:rsid w:val="00FC0100"/>
    <w:rsid w:val="00FC0B77"/>
    <w:rsid w:val="00FC14B1"/>
    <w:rsid w:val="00FC152D"/>
    <w:rsid w:val="00FC180C"/>
    <w:rsid w:val="00FC18EC"/>
    <w:rsid w:val="00FC1E34"/>
    <w:rsid w:val="00FC20BC"/>
    <w:rsid w:val="00FC2402"/>
    <w:rsid w:val="00FC272A"/>
    <w:rsid w:val="00FC27CE"/>
    <w:rsid w:val="00FC34BB"/>
    <w:rsid w:val="00FC3CF8"/>
    <w:rsid w:val="00FC45C0"/>
    <w:rsid w:val="00FC4781"/>
    <w:rsid w:val="00FC4C12"/>
    <w:rsid w:val="00FC4F98"/>
    <w:rsid w:val="00FC4FFB"/>
    <w:rsid w:val="00FC5CB3"/>
    <w:rsid w:val="00FC6ACD"/>
    <w:rsid w:val="00FC6F39"/>
    <w:rsid w:val="00FC77DD"/>
    <w:rsid w:val="00FC7B64"/>
    <w:rsid w:val="00FD0304"/>
    <w:rsid w:val="00FD085B"/>
    <w:rsid w:val="00FD0887"/>
    <w:rsid w:val="00FD0DCD"/>
    <w:rsid w:val="00FD0E4E"/>
    <w:rsid w:val="00FD0E9E"/>
    <w:rsid w:val="00FD147E"/>
    <w:rsid w:val="00FD170F"/>
    <w:rsid w:val="00FD1D75"/>
    <w:rsid w:val="00FD1DE7"/>
    <w:rsid w:val="00FD23C1"/>
    <w:rsid w:val="00FD28EA"/>
    <w:rsid w:val="00FD29F0"/>
    <w:rsid w:val="00FD2A4F"/>
    <w:rsid w:val="00FD2C19"/>
    <w:rsid w:val="00FD2C85"/>
    <w:rsid w:val="00FD2D58"/>
    <w:rsid w:val="00FD2D9F"/>
    <w:rsid w:val="00FD2EF9"/>
    <w:rsid w:val="00FD385F"/>
    <w:rsid w:val="00FD3FCD"/>
    <w:rsid w:val="00FD41C0"/>
    <w:rsid w:val="00FD4585"/>
    <w:rsid w:val="00FD47A5"/>
    <w:rsid w:val="00FD50B8"/>
    <w:rsid w:val="00FD50D9"/>
    <w:rsid w:val="00FD56A1"/>
    <w:rsid w:val="00FD56C6"/>
    <w:rsid w:val="00FD5C26"/>
    <w:rsid w:val="00FD66C6"/>
    <w:rsid w:val="00FD70D8"/>
    <w:rsid w:val="00FD719E"/>
    <w:rsid w:val="00FD723F"/>
    <w:rsid w:val="00FD7B2B"/>
    <w:rsid w:val="00FD7D3D"/>
    <w:rsid w:val="00FD7E1C"/>
    <w:rsid w:val="00FE0496"/>
    <w:rsid w:val="00FE089B"/>
    <w:rsid w:val="00FE0BEA"/>
    <w:rsid w:val="00FE13A1"/>
    <w:rsid w:val="00FE23F8"/>
    <w:rsid w:val="00FE274E"/>
    <w:rsid w:val="00FE2A2E"/>
    <w:rsid w:val="00FE32F9"/>
    <w:rsid w:val="00FE3691"/>
    <w:rsid w:val="00FE3791"/>
    <w:rsid w:val="00FE39BF"/>
    <w:rsid w:val="00FE3CF7"/>
    <w:rsid w:val="00FE462E"/>
    <w:rsid w:val="00FE476E"/>
    <w:rsid w:val="00FE489D"/>
    <w:rsid w:val="00FE5386"/>
    <w:rsid w:val="00FE59E9"/>
    <w:rsid w:val="00FE59FE"/>
    <w:rsid w:val="00FE5E31"/>
    <w:rsid w:val="00FE64AF"/>
    <w:rsid w:val="00FE6C05"/>
    <w:rsid w:val="00FE6C53"/>
    <w:rsid w:val="00FE70E4"/>
    <w:rsid w:val="00FE716C"/>
    <w:rsid w:val="00FE7281"/>
    <w:rsid w:val="00FE74D2"/>
    <w:rsid w:val="00FE790F"/>
    <w:rsid w:val="00FE7D79"/>
    <w:rsid w:val="00FE7E3A"/>
    <w:rsid w:val="00FF00CC"/>
    <w:rsid w:val="00FF0994"/>
    <w:rsid w:val="00FF1A85"/>
    <w:rsid w:val="00FF204D"/>
    <w:rsid w:val="00FF34FE"/>
    <w:rsid w:val="00FF3563"/>
    <w:rsid w:val="00FF35A0"/>
    <w:rsid w:val="00FF3969"/>
    <w:rsid w:val="00FF3DAF"/>
    <w:rsid w:val="00FF3E32"/>
    <w:rsid w:val="00FF3E40"/>
    <w:rsid w:val="00FF4E68"/>
    <w:rsid w:val="00FF4FE3"/>
    <w:rsid w:val="00FF53D2"/>
    <w:rsid w:val="00FF5404"/>
    <w:rsid w:val="00FF5740"/>
    <w:rsid w:val="00FF5AB0"/>
    <w:rsid w:val="00FF5C02"/>
    <w:rsid w:val="00FF61FA"/>
    <w:rsid w:val="00FF63E6"/>
    <w:rsid w:val="00FF6E4B"/>
    <w:rsid w:val="00FF7564"/>
    <w:rsid w:val="0A727EAF"/>
    <w:rsid w:val="0DF022DC"/>
    <w:rsid w:val="0E290E1D"/>
    <w:rsid w:val="12C731CA"/>
    <w:rsid w:val="17441C9E"/>
    <w:rsid w:val="2ACD3A8A"/>
    <w:rsid w:val="2B7916B0"/>
    <w:rsid w:val="2DFD323C"/>
    <w:rsid w:val="369B5BF2"/>
    <w:rsid w:val="373500EC"/>
    <w:rsid w:val="41ED6E80"/>
    <w:rsid w:val="4B4E3D90"/>
    <w:rsid w:val="4FC96DBD"/>
    <w:rsid w:val="5027166C"/>
    <w:rsid w:val="503C5EC1"/>
    <w:rsid w:val="55C46EFB"/>
    <w:rsid w:val="5B9804A4"/>
    <w:rsid w:val="60783005"/>
    <w:rsid w:val="6397692D"/>
    <w:rsid w:val="68AE0E5C"/>
    <w:rsid w:val="6CBF6571"/>
    <w:rsid w:val="6CDB01E6"/>
    <w:rsid w:val="6D014586"/>
    <w:rsid w:val="6E1A2577"/>
    <w:rsid w:val="71D127B0"/>
    <w:rsid w:val="744870AD"/>
    <w:rsid w:val="78A71BE4"/>
    <w:rsid w:val="795E6695"/>
    <w:rsid w:val="7FC70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2"/>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0"/>
    <w:pPr>
      <w:jc w:val="left"/>
    </w:pPr>
    <w:rPr>
      <w:rFonts w:ascii="Times New Roman" w:hAnsi="Times New Roman" w:eastAsia="宋体" w:cs="Times New Roman"/>
      <w:szCs w:val="24"/>
    </w:rPr>
  </w:style>
  <w:style w:type="paragraph" w:styleId="4">
    <w:name w:val="Body Text Indent"/>
    <w:basedOn w:val="1"/>
    <w:next w:val="5"/>
    <w:qFormat/>
    <w:uiPriority w:val="0"/>
    <w:pPr>
      <w:spacing w:line="200" w:lineRule="exact"/>
      <w:ind w:firstLine="301"/>
    </w:pPr>
    <w:rPr>
      <w:rFonts w:ascii="宋体" w:hAnsi="Courier New"/>
      <w:spacing w:val="-4"/>
      <w:sz w:val="18"/>
      <w:szCs w:val="20"/>
    </w:rPr>
  </w:style>
  <w:style w:type="paragraph" w:styleId="5">
    <w:name w:val="envelope return"/>
    <w:basedOn w:val="1"/>
    <w:qFormat/>
    <w:uiPriority w:val="99"/>
    <w:rPr>
      <w:rFonts w:ascii="Arial" w:hAnsi="Arial" w:cs="Arial"/>
      <w:kern w:val="1"/>
    </w:rPr>
  </w:style>
  <w:style w:type="paragraph" w:styleId="6">
    <w:name w:val="Plain Text"/>
    <w:basedOn w:val="1"/>
    <w:link w:val="24"/>
    <w:qFormat/>
    <w:uiPriority w:val="0"/>
    <w:rPr>
      <w:rFonts w:ascii="宋体" w:hAnsi="Courier New" w:eastAsia="宋体" w:cs="Times New Roman"/>
      <w:kern w:val="0"/>
      <w:sz w:val="20"/>
      <w:szCs w:val="21"/>
    </w:rPr>
  </w:style>
  <w:style w:type="paragraph" w:styleId="7">
    <w:name w:val="Date"/>
    <w:basedOn w:val="1"/>
    <w:next w:val="1"/>
    <w:link w:val="25"/>
    <w:qFormat/>
    <w:uiPriority w:val="0"/>
    <w:pPr>
      <w:ind w:left="100" w:leftChars="2500"/>
    </w:pPr>
    <w:rPr>
      <w:rFonts w:ascii="Times New Roman" w:hAnsi="Times New Roman" w:eastAsia="宋体" w:cs="Times New Roman"/>
      <w:szCs w:val="24"/>
    </w:rPr>
  </w:style>
  <w:style w:type="paragraph" w:styleId="8">
    <w:name w:val="Balloon Text"/>
    <w:basedOn w:val="1"/>
    <w:link w:val="26"/>
    <w:semiHidden/>
    <w:qFormat/>
    <w:uiPriority w:val="0"/>
    <w:rPr>
      <w:rFonts w:ascii="Times New Roman" w:hAnsi="Times New Roman" w:eastAsia="宋体" w:cs="Times New Roman"/>
      <w:sz w:val="18"/>
      <w:szCs w:val="18"/>
    </w:rPr>
  </w:style>
  <w:style w:type="paragraph" w:styleId="9">
    <w:name w:val="footer"/>
    <w:basedOn w:val="1"/>
    <w:link w:val="21"/>
    <w:unhideWhenUsed/>
    <w:qFormat/>
    <w:uiPriority w:val="0"/>
    <w:pPr>
      <w:tabs>
        <w:tab w:val="center" w:pos="4153"/>
        <w:tab w:val="right" w:pos="8306"/>
      </w:tabs>
      <w:snapToGrid w:val="0"/>
      <w:jc w:val="left"/>
    </w:pPr>
    <w:rPr>
      <w:sz w:val="18"/>
      <w:szCs w:val="18"/>
    </w:rPr>
  </w:style>
  <w:style w:type="paragraph" w:styleId="10">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itle"/>
    <w:basedOn w:val="1"/>
    <w:qFormat/>
    <w:uiPriority w:val="0"/>
    <w:pPr>
      <w:jc w:val="center"/>
    </w:pPr>
    <w:rPr>
      <w:b/>
      <w:bCs/>
      <w:sz w:val="44"/>
      <w:szCs w:val="24"/>
    </w:rPr>
  </w:style>
  <w:style w:type="paragraph" w:styleId="12">
    <w:name w:val="annotation subject"/>
    <w:basedOn w:val="3"/>
    <w:next w:val="3"/>
    <w:link w:val="27"/>
    <w:qFormat/>
    <w:uiPriority w:val="0"/>
    <w:rPr>
      <w:b/>
      <w:bCs/>
    </w:rPr>
  </w:style>
  <w:style w:type="paragraph" w:styleId="13">
    <w:name w:val="Body Text First Indent 2"/>
    <w:basedOn w:val="4"/>
    <w:qFormat/>
    <w:uiPriority w:val="0"/>
    <w:pPr>
      <w:ind w:firstLine="420" w:firstLineChars="200"/>
    </w:p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Hyperlink"/>
    <w:basedOn w:val="16"/>
    <w:qFormat/>
    <w:uiPriority w:val="0"/>
    <w:rPr>
      <w:color w:val="000000"/>
      <w:u w:val="none"/>
    </w:rPr>
  </w:style>
  <w:style w:type="character" w:styleId="19">
    <w:name w:val="annotation reference"/>
    <w:basedOn w:val="16"/>
    <w:qFormat/>
    <w:uiPriority w:val="0"/>
    <w:rPr>
      <w:sz w:val="21"/>
      <w:szCs w:val="21"/>
    </w:rPr>
  </w:style>
  <w:style w:type="character" w:customStyle="1" w:styleId="20">
    <w:name w:val="页眉 Char"/>
    <w:basedOn w:val="16"/>
    <w:link w:val="10"/>
    <w:qFormat/>
    <w:uiPriority w:val="0"/>
    <w:rPr>
      <w:sz w:val="18"/>
      <w:szCs w:val="18"/>
    </w:rPr>
  </w:style>
  <w:style w:type="character" w:customStyle="1" w:styleId="21">
    <w:name w:val="页脚 Char"/>
    <w:basedOn w:val="16"/>
    <w:link w:val="9"/>
    <w:qFormat/>
    <w:uiPriority w:val="0"/>
    <w:rPr>
      <w:sz w:val="18"/>
      <w:szCs w:val="18"/>
    </w:rPr>
  </w:style>
  <w:style w:type="character" w:customStyle="1" w:styleId="22">
    <w:name w:val="标题 2 Char"/>
    <w:basedOn w:val="16"/>
    <w:link w:val="2"/>
    <w:qFormat/>
    <w:uiPriority w:val="0"/>
    <w:rPr>
      <w:rFonts w:ascii="Arial" w:hAnsi="Arial" w:eastAsia="黑体" w:cs="Times New Roman"/>
      <w:b/>
      <w:bCs/>
      <w:kern w:val="0"/>
      <w:sz w:val="32"/>
      <w:szCs w:val="32"/>
    </w:rPr>
  </w:style>
  <w:style w:type="character" w:customStyle="1" w:styleId="23">
    <w:name w:val="批注文字 Char"/>
    <w:basedOn w:val="16"/>
    <w:link w:val="3"/>
    <w:qFormat/>
    <w:uiPriority w:val="0"/>
    <w:rPr>
      <w:rFonts w:ascii="Times New Roman" w:hAnsi="Times New Roman" w:eastAsia="宋体" w:cs="Times New Roman"/>
      <w:szCs w:val="24"/>
    </w:rPr>
  </w:style>
  <w:style w:type="character" w:customStyle="1" w:styleId="24">
    <w:name w:val="纯文本 Char"/>
    <w:basedOn w:val="16"/>
    <w:link w:val="6"/>
    <w:qFormat/>
    <w:uiPriority w:val="0"/>
    <w:rPr>
      <w:rFonts w:ascii="宋体" w:hAnsi="Courier New" w:eastAsia="宋体" w:cs="Times New Roman"/>
      <w:kern w:val="0"/>
      <w:sz w:val="20"/>
      <w:szCs w:val="21"/>
    </w:rPr>
  </w:style>
  <w:style w:type="character" w:customStyle="1" w:styleId="25">
    <w:name w:val="日期 Char"/>
    <w:basedOn w:val="16"/>
    <w:link w:val="7"/>
    <w:qFormat/>
    <w:uiPriority w:val="0"/>
    <w:rPr>
      <w:rFonts w:ascii="Times New Roman" w:hAnsi="Times New Roman" w:eastAsia="宋体" w:cs="Times New Roman"/>
      <w:szCs w:val="24"/>
    </w:rPr>
  </w:style>
  <w:style w:type="character" w:customStyle="1" w:styleId="26">
    <w:name w:val="批注框文本 Char"/>
    <w:basedOn w:val="16"/>
    <w:link w:val="8"/>
    <w:semiHidden/>
    <w:qFormat/>
    <w:uiPriority w:val="0"/>
    <w:rPr>
      <w:rFonts w:ascii="Times New Roman" w:hAnsi="Times New Roman" w:eastAsia="宋体" w:cs="Times New Roman"/>
      <w:sz w:val="18"/>
      <w:szCs w:val="18"/>
    </w:rPr>
  </w:style>
  <w:style w:type="character" w:customStyle="1" w:styleId="27">
    <w:name w:val="批注主题 Char"/>
    <w:basedOn w:val="23"/>
    <w:link w:val="12"/>
    <w:qFormat/>
    <w:uiPriority w:val="0"/>
    <w:rPr>
      <w:b/>
      <w:bCs/>
    </w:rPr>
  </w:style>
  <w:style w:type="character" w:customStyle="1" w:styleId="28">
    <w:name w:val="huei12b"/>
    <w:basedOn w:val="16"/>
    <w:qFormat/>
    <w:uiPriority w:val="0"/>
  </w:style>
  <w:style w:type="character" w:customStyle="1" w:styleId="29">
    <w:name w:val="纯文本 Char1"/>
    <w:qFormat/>
    <w:uiPriority w:val="0"/>
    <w:rPr>
      <w:rFonts w:ascii="宋体" w:hAnsi="Courier New"/>
      <w:kern w:val="2"/>
      <w:sz w:val="21"/>
    </w:rPr>
  </w:style>
  <w:style w:type="character" w:customStyle="1" w:styleId="30">
    <w:name w:val="maywed421"/>
    <w:basedOn w:val="16"/>
    <w:qFormat/>
    <w:uiPriority w:val="0"/>
    <w:rPr>
      <w:color w:val="366FB6"/>
      <w:u w:val="none"/>
    </w:rPr>
  </w:style>
  <w:style w:type="character" w:customStyle="1" w:styleId="31">
    <w:name w:val="style2"/>
    <w:basedOn w:val="16"/>
    <w:qFormat/>
    <w:uiPriority w:val="0"/>
  </w:style>
  <w:style w:type="paragraph" w:customStyle="1" w:styleId="32">
    <w:name w:val=" Char Char Char Char"/>
    <w:basedOn w:val="1"/>
    <w:qFormat/>
    <w:uiPriority w:val="0"/>
    <w:rPr>
      <w:rFonts w:ascii="Times New Roman" w:hAnsi="Times New Roman" w:eastAsia="宋体" w:cs="Times New Roman"/>
      <w:szCs w:val="24"/>
    </w:rPr>
  </w:style>
  <w:style w:type="paragraph" w:customStyle="1" w:styleId="33">
    <w:name w:val="Char Char Char Char Char Char Char"/>
    <w:basedOn w:val="1"/>
    <w:qFormat/>
    <w:uiPriority w:val="0"/>
    <w:rPr>
      <w:rFonts w:ascii="Times New Roman" w:hAnsi="Times New Roman" w:eastAsia="宋体" w:cs="Times New Roman"/>
      <w:szCs w:val="24"/>
    </w:rPr>
  </w:style>
  <w:style w:type="paragraph" w:customStyle="1" w:styleId="34">
    <w:name w:val="默认段落字体 Para Char Char Char Char Char Char Char Char Char1 Char Char Char Char Char Char Char"/>
    <w:basedOn w:val="1"/>
    <w:qFormat/>
    <w:uiPriority w:val="0"/>
    <w:rPr>
      <w:rFonts w:ascii="Times New Roman" w:hAnsi="Times New Roman" w:eastAsia="宋体" w:cs="Times New Roman"/>
      <w:b/>
      <w:bCs/>
      <w:sz w:val="36"/>
      <w:szCs w:val="32"/>
    </w:rPr>
  </w:style>
  <w:style w:type="paragraph" w:customStyle="1" w:styleId="35">
    <w:name w:val="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6">
    <w:name w:val="new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
    <w:name w:val=" Char Char Char Char Char Char Char"/>
    <w:basedOn w:val="1"/>
    <w:qFormat/>
    <w:uiPriority w:val="0"/>
    <w:rPr>
      <w:rFonts w:ascii="Times New Roman" w:hAnsi="Times New Roman" w:eastAsia="宋体" w:cs="Times New Roman"/>
      <w:szCs w:val="24"/>
    </w:rPr>
  </w:style>
  <w:style w:type="paragraph" w:styleId="38">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12530</Words>
  <Characters>12745</Characters>
  <Lines>278</Lines>
  <Paragraphs>78</Paragraphs>
  <TotalTime>2</TotalTime>
  <ScaleCrop>false</ScaleCrop>
  <LinksUpToDate>false</LinksUpToDate>
  <CharactersWithSpaces>13664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2021-07-06T02:49:00Z</dcterms:created>
  <dc:creator>NTKO</dc:creator>
  <cp:lastModifiedBy>Administrator</cp:lastModifiedBy>
  <cp:lastPrinted>2021-07-13T07:50:00Z</cp:lastPrinted>
  <dcterms:modified xsi:type="dcterms:W3CDTF">2023-05-23T07:55:48Z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670FF91F78BE41EEBBEFACD01DC6EF45_13</vt:lpwstr>
  </property>
</Properties>
</file>