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Lines="50" w:afterLines="50"/>
        <w:jc w:val="center"/>
        <w:outlineLvl w:val="0"/>
        <w:rPr>
          <w:rFonts w:hint="eastAsia" w:asciiTheme="majorEastAsia" w:hAnsiTheme="majorEastAsia" w:eastAsiaTheme="majorEastAsia" w:cstheme="majorEastAsia"/>
          <w:b/>
          <w:bCs/>
          <w:kern w:val="44"/>
          <w:sz w:val="44"/>
          <w:szCs w:val="44"/>
        </w:rPr>
      </w:pPr>
      <w:r>
        <w:rPr>
          <w:rFonts w:hint="eastAsia" w:asciiTheme="majorEastAsia" w:hAnsiTheme="majorEastAsia" w:eastAsiaTheme="majorEastAsia" w:cstheme="majorEastAsia"/>
          <w:b/>
          <w:bCs/>
          <w:kern w:val="44"/>
          <w:sz w:val="44"/>
          <w:szCs w:val="44"/>
        </w:rPr>
        <w:t>招标项目采购需求</w:t>
      </w:r>
    </w:p>
    <w:tbl>
      <w:tblPr>
        <w:tblStyle w:val="14"/>
        <w:tblpPr w:leftFromText="180" w:rightFromText="180" w:vertAnchor="text" w:horzAnchor="page" w:tblpX="1237" w:tblpY="325"/>
        <w:tblOverlap w:val="neve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815"/>
        <w:gridCol w:w="840"/>
        <w:gridCol w:w="975"/>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820"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48"/>
                <w:szCs w:val="48"/>
                <w:u w:val="none"/>
                <w:lang w:val="en-US" w:eastAsia="zh-CN"/>
              </w:rPr>
            </w:pPr>
            <w:r>
              <w:rPr>
                <w:rFonts w:hint="eastAsia" w:ascii="仿宋" w:hAnsi="仿宋" w:eastAsia="仿宋" w:cs="仿宋"/>
                <w:b/>
                <w:bCs/>
                <w:i w:val="0"/>
                <w:iCs w:val="0"/>
                <w:color w:val="000000"/>
                <w:sz w:val="36"/>
                <w:szCs w:val="36"/>
                <w:u w:val="none"/>
                <w:lang w:val="en-US" w:eastAsia="zh-CN"/>
              </w:rPr>
              <w:t>一、技术参数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项目名称：</w:t>
            </w:r>
          </w:p>
        </w:tc>
        <w:tc>
          <w:tcPr>
            <w:tcW w:w="63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靖西市妇幼保健院党建宣传栏项目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数量</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一</w:t>
            </w:r>
          </w:p>
        </w:tc>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住院楼入口宣传栏（1）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立柱及横梁结构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立柱及横梁饰面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立柱基础底座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1.0厚钢根制作，防锈处理，喷汽车漆工艺，锚固螺栓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顶部造型结构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顶部造型饰面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镀锌铟方管龙骨架制作，贴户外铝塑板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镀锌钢方管龙骨架制作，PC耐力板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展板背面饰面板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线条装饰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30*60*1.2镀锌钢方管制作，喷一底两面汽车漆工艺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画面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立体字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1cm厚水晶板底，钛金板雕刻面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运输费及安装人工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39"/>
                <w:rFonts w:hint="eastAsia" w:ascii="仿宋" w:hAnsi="仿宋" w:eastAsia="仿宋" w:cs="仿宋"/>
                <w:sz w:val="24"/>
                <w:szCs w:val="24"/>
                <w:lang w:val="en-US" w:eastAsia="zh-CN" w:bidi="ar"/>
              </w:rPr>
              <w:t>二</w:t>
            </w:r>
          </w:p>
        </w:tc>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住院楼入口宜传栏（2）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立柱及横梁结构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立柱及横梁饰面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立柱基础底座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1.0厚钢板制作，防锈处理，喷汽车漆工 艺，锚固螺栓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顶部造型结构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顶部造型饰面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3"/>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展板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镀锌钢方管龙骨架制作，贴户外铝塑板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展板盖板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镀锌钢方管龙骨架制作，PC耐力板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展板背面饰面板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线条装饰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30*60镀锌钢方管制作，喷一底两面汽车 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画面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立体字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cm厚水晶板底，钛金板雕刻面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运输费及安装人工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4"/>
                <w:rFonts w:hint="eastAsia" w:ascii="仿宋" w:hAnsi="仿宋" w:eastAsia="仿宋" w:cs="仿宋"/>
                <w:sz w:val="24"/>
                <w:szCs w:val="24"/>
                <w:lang w:val="en-US" w:eastAsia="zh-CN" w:bidi="ar"/>
              </w:rPr>
              <w:t>三</w:t>
            </w:r>
          </w:p>
        </w:tc>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党建长廊宜传栏（3）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标题展板结构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标题展板饰面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立柱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3"/>
                <w:rFonts w:hint="eastAsia" w:ascii="仿宋" w:hAnsi="仿宋" w:eastAsia="仿宋" w:cs="仿宋"/>
                <w:sz w:val="24"/>
                <w:szCs w:val="24"/>
                <w:lang w:val="en-US" w:eastAsia="zh-CN" w:bidi="ar"/>
              </w:rPr>
              <w:t>150*150*1.8镀锌钢方管制作，防锈处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横梁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100*100*1.5镀锌钢方管制作，防锈处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立柱基础底座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1.0厚钢板制作，防锈处理，喷汽车漆工 艺，锚固螺栓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展板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镀锌钢方管龙骨架制作，贴户外铝塑板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展板盖板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镀锌钢方管龙骨架制作，PC耐力板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展板背面饰面板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线条装饰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40*40*1.2镀锌钢方管制作，喷一底两面 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画面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立体字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1cm厚水晶板底，钛金板雕刻面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运输费及安装人工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4"/>
                <w:rFonts w:hint="eastAsia" w:ascii="仿宋" w:hAnsi="仿宋" w:eastAsia="仿宋" w:cs="仿宋"/>
                <w:sz w:val="24"/>
                <w:szCs w:val="24"/>
                <w:lang w:val="en-US" w:eastAsia="zh-CN" w:bidi="ar"/>
              </w:rPr>
              <w:t>四</w:t>
            </w:r>
          </w:p>
        </w:tc>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党建长廊宣传栏（4）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标题展板结构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标题展板饰面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r>
              <w:rPr>
                <w:rStyle w:val="41"/>
                <w:rFonts w:hint="eastAsia" w:ascii="仿宋" w:hAnsi="仿宋" w:eastAsia="仿宋" w:cs="仿宋"/>
                <w:sz w:val="24"/>
                <w:szCs w:val="24"/>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150*150*1.5镀锌钢方管制作，防锈处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横梁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100*100*1.5镀锌钢方管制作，防锈处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立柱基础底座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2"/>
                <w:rFonts w:hint="eastAsia" w:ascii="仿宋" w:hAnsi="仿宋" w:eastAsia="仿宋" w:cs="仿宋"/>
                <w:sz w:val="24"/>
                <w:szCs w:val="24"/>
                <w:lang w:val="en-US" w:eastAsia="zh-CN" w:bidi="ar"/>
              </w:rPr>
              <w:t>1.0厚钢板制作，防锈处理，喷汽车漆工 艺，锚固螺栓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镀锌钢方管龙骨架制作，贴户外铝塑板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镀锌钢方管龙骨架制作，PC耐力板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展板背面饰面板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线条装饰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40*40*1.2镀锌钢方管制作，喷一底两面 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画面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立体字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1cm厚水晶板底，钛金板雕刻面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运输费及安装人工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5"/>
                <w:rFonts w:hint="eastAsia" w:ascii="仿宋" w:hAnsi="仿宋" w:eastAsia="仿宋" w:cs="仿宋"/>
                <w:sz w:val="24"/>
                <w:szCs w:val="24"/>
                <w:lang w:val="en-US" w:eastAsia="zh-CN" w:bidi="ar"/>
              </w:rPr>
              <w:t>五</w:t>
            </w:r>
          </w:p>
        </w:tc>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党建长廊宜传栏（5）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150*150*1.5镀锌钢方管制作，防锈处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模梁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100*100*1.5镀锌钢方管制作，防锈处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立柱基础底座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1.0厚钢板制作，防锈处理，喷汽车漆工 艺，锚固螺栓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镀锌钢方管龙骨架制作，贴户外铝型板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镀锌钢方管龙骨架制作，PC耐力板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展板背面饰面板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线条装饰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40*40*1.2镀锌钢方管制作，喷一底两面 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画面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立体字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1cm厚水晶板底，钛金板雕刻面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运输费及安装人工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安装辅材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45"/>
                <w:rFonts w:hint="eastAsia" w:ascii="仿宋" w:hAnsi="仿宋" w:eastAsia="仿宋" w:cs="仿宋"/>
                <w:sz w:val="24"/>
                <w:szCs w:val="24"/>
                <w:lang w:val="en-US" w:eastAsia="zh-CN" w:bidi="ar"/>
              </w:rPr>
              <w:t>六</w:t>
            </w:r>
          </w:p>
        </w:tc>
        <w:tc>
          <w:tcPr>
            <w:tcW w:w="81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党建长廊宜传栏（6）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标题展板结构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30*30*1.2镀锌钢方管制作，防锈处理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标题展板饰面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150*150*1.5镀锌钢方管制作，防锈处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模梁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100*100*1.5镀锌钢方管制作，防锈处  理，打磨平整，喷一底两面汽车漆工艺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立柱基础底座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1.0厚钢板制作，防锈处理，喷汽车漆工 艺，锚固螺栓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镀锌钢方管龙骨架制作，贴户外铝型板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展板盖板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镀锌钢方管龙骨架制作，PC耐力板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展板背面饰面板</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1.2mm厚电解板冲压制作，补灰，打磨平 整，喷一底两面汽车漆工艺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线条装饰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40*40*1.2镀锌钢方管制作，喷一底两面 汽车漆工艺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画面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m²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高精画面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立体字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1cm厚水晶板底，钛金板雕刻面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运输费及安装人工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项</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40"/>
                <w:rFonts w:hint="eastAsia" w:ascii="仿宋" w:hAnsi="仿宋" w:eastAsia="仿宋" w:cs="仿宋"/>
                <w:sz w:val="24"/>
                <w:szCs w:val="24"/>
                <w:lang w:val="en-US" w:eastAsia="zh-CN" w:bidi="ar"/>
              </w:rPr>
              <w:t>安装辅材</w:t>
            </w:r>
          </w:p>
        </w:tc>
      </w:tr>
    </w:tbl>
    <w:p>
      <w:pPr>
        <w:numPr>
          <w:ilvl w:val="0"/>
          <w:numId w:val="0"/>
        </w:numPr>
        <w:spacing w:line="340" w:lineRule="exact"/>
        <w:rPr>
          <w:rFonts w:hint="eastAsia" w:ascii="仿宋" w:hAnsi="仿宋" w:eastAsia="仿宋" w:cs="仿宋"/>
          <w:b/>
          <w:bCs/>
          <w:sz w:val="24"/>
          <w:szCs w:val="24"/>
          <w:u w:val="single"/>
          <w:lang w:val="en-US" w:eastAsia="zh-CN"/>
        </w:rPr>
      </w:pPr>
    </w:p>
    <w:p>
      <w:pPr>
        <w:spacing w:line="340" w:lineRule="exact"/>
        <w:rPr>
          <w:rFonts w:hint="eastAsia" w:ascii="仿宋" w:hAnsi="仿宋" w:eastAsia="仿宋" w:cs="仿宋"/>
          <w:b/>
          <w:bCs/>
          <w:sz w:val="24"/>
          <w:szCs w:val="24"/>
        </w:rPr>
      </w:pPr>
    </w:p>
    <w:p>
      <w:pPr>
        <w:spacing w:line="340" w:lineRule="exact"/>
        <w:rPr>
          <w:rFonts w:hint="eastAsia" w:ascii="仿宋" w:hAnsi="仿宋" w:eastAsia="仿宋" w:cs="仿宋"/>
          <w:b/>
          <w:bCs/>
          <w:sz w:val="24"/>
          <w:szCs w:val="24"/>
        </w:rPr>
      </w:pPr>
    </w:p>
    <w:p>
      <w:pPr>
        <w:spacing w:line="340" w:lineRule="exact"/>
        <w:rPr>
          <w:rFonts w:hint="eastAsia" w:ascii="仿宋" w:hAnsi="仿宋" w:eastAsia="仿宋" w:cs="仿宋"/>
          <w:b/>
          <w:bCs/>
          <w:sz w:val="24"/>
          <w:szCs w:val="24"/>
        </w:rPr>
      </w:pPr>
    </w:p>
    <w:p>
      <w:pPr>
        <w:numPr>
          <w:ilvl w:val="0"/>
          <w:numId w:val="1"/>
        </w:numPr>
        <w:snapToGrid w:val="0"/>
        <w:spacing w:beforeLines="50" w:after="5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竞标人编写的竞标文件要求及应包括的内容</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竞标文件编写要求：竞标文件有目录、页码并按顺序装订、整洁美观、齐全；投标文件必须由法定代表人或授权代理人（以有效授权委托文件为准）签名并加盖单位公章，否则无效。 </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投标文件内容（以下内容合订成一册即可）：</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1、商务部分</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1.1、投标报价明细表（附件1）</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包含：产品价格、质保期、交货地点、其他必要项目或者说明</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2、技术部分</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2.1、证明竞标人合格和资格的文件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（1）有效的“营业执照”副本复印件（应清晰反映经营范围情况）；</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（2）有效的法定代表人身份证明及法定代表人身份证正反面复印件；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（3）有效的授权委托书原件及被委托人的身份证正反面复印件（委托代理时提供）；</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（4）高空作业资质证明复印件；</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（5）供应商认为须提供的其它资料；</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2.2、商务要求响应表</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2.3、技术规格响应表（附件2）</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响应要求说明，有偏离的要在偏离表注明清楚具体内容。</w:t>
      </w:r>
    </w:p>
    <w:p>
      <w:pPr>
        <w:numPr>
          <w:ilvl w:val="0"/>
          <w:numId w:val="0"/>
        </w:numPr>
        <w:snapToGrid w:val="0"/>
        <w:spacing w:beforeLines="50" w:after="50"/>
        <w:jc w:val="both"/>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2.4、实施方案</w:t>
      </w:r>
    </w:p>
    <w:p>
      <w:pPr>
        <w:numPr>
          <w:ilvl w:val="0"/>
          <w:numId w:val="0"/>
        </w:numPr>
        <w:snapToGrid w:val="0"/>
        <w:spacing w:beforeLines="50" w:after="50"/>
        <w:jc w:val="both"/>
        <w:rPr>
          <w:rFonts w:hint="eastAsia" w:ascii="仿宋" w:hAnsi="仿宋" w:eastAsia="仿宋" w:cs="仿宋"/>
          <w:bCs/>
          <w:color w:val="auto"/>
          <w:sz w:val="30"/>
          <w:szCs w:val="30"/>
        </w:rPr>
      </w:pPr>
      <w:r>
        <w:rPr>
          <w:rFonts w:hint="eastAsia" w:ascii="仿宋" w:hAnsi="仿宋" w:eastAsia="仿宋" w:cs="仿宋"/>
          <w:b w:val="0"/>
          <w:bCs w:val="0"/>
          <w:sz w:val="30"/>
          <w:szCs w:val="30"/>
          <w:lang w:val="en-US" w:eastAsia="zh-CN"/>
        </w:rPr>
        <w:t>2.5、</w:t>
      </w:r>
      <w:r>
        <w:rPr>
          <w:rFonts w:hint="eastAsia" w:ascii="仿宋" w:hAnsi="仿宋" w:eastAsia="仿宋" w:cs="仿宋"/>
          <w:bCs/>
          <w:color w:val="auto"/>
          <w:sz w:val="30"/>
          <w:szCs w:val="30"/>
        </w:rPr>
        <w:t>售后服务承诺书（格式自拟）</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2.6、投标人认为需提供的材料说明等。</w:t>
      </w:r>
    </w:p>
    <w:p>
      <w:pPr>
        <w:numPr>
          <w:ilvl w:val="0"/>
          <w:numId w:val="0"/>
        </w:numPr>
        <w:snapToGrid w:val="0"/>
        <w:spacing w:beforeLines="50" w:after="50"/>
        <w:jc w:val="both"/>
        <w:rPr>
          <w:rFonts w:hint="eastAsia" w:ascii="仿宋" w:hAnsi="仿宋" w:eastAsia="仿宋" w:cs="仿宋"/>
          <w:b w:val="0"/>
          <w:bCs w:val="0"/>
          <w:sz w:val="30"/>
          <w:szCs w:val="30"/>
          <w:lang w:val="en-US" w:eastAsia="zh-CN"/>
        </w:rPr>
      </w:pPr>
    </w:p>
    <w:p>
      <w:pPr>
        <w:snapToGrid w:val="0"/>
        <w:spacing w:beforeLines="50" w:after="50"/>
        <w:jc w:val="both"/>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附件1                 </w:t>
      </w:r>
      <w:r>
        <w:rPr>
          <w:rFonts w:hint="eastAsia" w:ascii="仿宋" w:hAnsi="仿宋" w:eastAsia="仿宋" w:cs="仿宋"/>
          <w:b/>
          <w:bCs/>
          <w:sz w:val="32"/>
          <w:szCs w:val="32"/>
        </w:rPr>
        <w:t>投标报价明细表</w:t>
      </w:r>
    </w:p>
    <w:p>
      <w:pPr>
        <w:snapToGrid w:val="0"/>
        <w:spacing w:before="50" w:after="50"/>
        <w:ind w:firstLine="480" w:firstLineChars="200"/>
        <w:rPr>
          <w:rFonts w:hint="eastAsia" w:ascii="仿宋" w:hAnsi="仿宋" w:eastAsia="仿宋" w:cs="仿宋"/>
          <w:sz w:val="24"/>
          <w:szCs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2879"/>
        <w:gridCol w:w="647"/>
        <w:gridCol w:w="2552"/>
        <w:gridCol w:w="1082"/>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数量</w:t>
            </w: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生产厂家、品牌、规格型号</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单价</w:t>
            </w: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1</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2</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3</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仿宋" w:hAnsi="仿宋" w:eastAsia="仿宋" w:cs="仿宋"/>
                <w:sz w:val="24"/>
                <w:szCs w:val="24"/>
              </w:rPr>
            </w:pPr>
            <w:r>
              <w:rPr>
                <w:rFonts w:hint="eastAsia" w:ascii="仿宋" w:hAnsi="仿宋" w:eastAsia="仿宋" w:cs="仿宋"/>
                <w:sz w:val="24"/>
                <w:szCs w:val="24"/>
              </w:rPr>
              <w:t>…</w:t>
            </w:r>
          </w:p>
        </w:tc>
        <w:tc>
          <w:tcPr>
            <w:tcW w:w="287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6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left"/>
              <w:rPr>
                <w:rFonts w:hint="eastAsia" w:ascii="仿宋" w:hAnsi="仿宋" w:eastAsia="仿宋" w:cs="仿宋"/>
                <w:bCs/>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c>
          <w:tcPr>
            <w:tcW w:w="1610"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u w:val="single"/>
              </w:rPr>
            </w:pPr>
            <w:r>
              <w:rPr>
                <w:rFonts w:hint="eastAsia" w:ascii="仿宋" w:hAnsi="仿宋" w:eastAsia="仿宋" w:cs="仿宋"/>
                <w:sz w:val="24"/>
                <w:szCs w:val="24"/>
              </w:rPr>
              <w:t>合计金额人民币大写：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 ￥</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交货期：</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eastAsia" w:ascii="仿宋" w:hAnsi="仿宋" w:eastAsia="仿宋" w:cs="仿宋"/>
                <w:sz w:val="24"/>
                <w:szCs w:val="24"/>
              </w:rPr>
            </w:pPr>
            <w:r>
              <w:rPr>
                <w:rFonts w:hint="eastAsia" w:ascii="仿宋" w:hAnsi="仿宋" w:eastAsia="仿宋" w:cs="仿宋"/>
                <w:sz w:val="24"/>
                <w:szCs w:val="24"/>
              </w:rPr>
              <w:t>交货地点：</w:t>
            </w:r>
            <w:r>
              <w:rPr>
                <w:rFonts w:hint="eastAsia" w:ascii="仿宋" w:hAnsi="仿宋" w:eastAsia="仿宋" w:cs="仿宋"/>
                <w:sz w:val="24"/>
                <w:szCs w:val="24"/>
                <w:u w:val="single"/>
              </w:rPr>
              <w:t xml:space="preserve">                                     </w:t>
            </w:r>
          </w:p>
        </w:tc>
      </w:tr>
    </w:tbl>
    <w:p>
      <w:pPr>
        <w:spacing w:line="480" w:lineRule="exact"/>
        <w:ind w:firstLine="6240" w:firstLineChars="2600"/>
        <w:rPr>
          <w:rFonts w:hint="eastAsia" w:ascii="仿宋" w:hAnsi="仿宋" w:eastAsia="仿宋" w:cs="仿宋"/>
          <w:kern w:val="0"/>
          <w:sz w:val="24"/>
          <w:szCs w:val="24"/>
        </w:rPr>
      </w:pPr>
      <w:r>
        <w:rPr>
          <w:rFonts w:hint="eastAsia" w:ascii="仿宋" w:hAnsi="仿宋" w:eastAsia="仿宋" w:cs="仿宋"/>
          <w:kern w:val="0"/>
          <w:sz w:val="24"/>
          <w:szCs w:val="24"/>
        </w:rPr>
        <w:t>报价人：(盖单位章)</w:t>
      </w:r>
    </w:p>
    <w:p>
      <w:pPr>
        <w:spacing w:line="480" w:lineRule="exact"/>
        <w:ind w:firstLine="5040" w:firstLineChars="2100"/>
        <w:rPr>
          <w:rFonts w:hint="eastAsia" w:ascii="仿宋" w:hAnsi="仿宋" w:eastAsia="仿宋" w:cs="仿宋"/>
          <w:kern w:val="0"/>
          <w:sz w:val="24"/>
          <w:szCs w:val="24"/>
        </w:rPr>
      </w:pPr>
      <w:r>
        <w:rPr>
          <w:rFonts w:hint="eastAsia" w:ascii="仿宋" w:hAnsi="仿宋" w:eastAsia="仿宋" w:cs="仿宋"/>
          <w:kern w:val="0"/>
          <w:sz w:val="24"/>
          <w:szCs w:val="24"/>
        </w:rPr>
        <w:t>法定代表人(或委托代理人)：（签字或盖章）</w:t>
      </w:r>
    </w:p>
    <w:p>
      <w:pPr>
        <w:snapToGrid w:val="0"/>
        <w:spacing w:beforeLines="50" w:after="50"/>
        <w:ind w:firstLine="470" w:firstLineChars="196"/>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年  月  日</w:t>
      </w:r>
    </w:p>
    <w:p>
      <w:pPr>
        <w:snapToGrid w:val="0"/>
        <w:ind w:firstLine="3213" w:firstLineChars="1000"/>
        <w:jc w:val="both"/>
        <w:rPr>
          <w:rFonts w:hint="eastAsia" w:ascii="仿宋" w:hAnsi="仿宋" w:eastAsia="仿宋" w:cs="仿宋"/>
          <w:b/>
          <w:sz w:val="32"/>
          <w:szCs w:val="32"/>
        </w:rPr>
      </w:pPr>
    </w:p>
    <w:p>
      <w:pPr>
        <w:snapToGrid w:val="0"/>
        <w:jc w:val="both"/>
        <w:rPr>
          <w:rFonts w:hint="eastAsia" w:ascii="仿宋" w:hAnsi="仿宋" w:eastAsia="仿宋" w:cs="仿宋"/>
          <w:sz w:val="36"/>
          <w:szCs w:val="36"/>
        </w:rPr>
      </w:pPr>
      <w:r>
        <w:rPr>
          <w:rFonts w:hint="eastAsia" w:ascii="仿宋" w:hAnsi="仿宋" w:eastAsia="仿宋" w:cs="仿宋"/>
          <w:b/>
          <w:sz w:val="30"/>
          <w:szCs w:val="30"/>
          <w:lang w:val="en-US" w:eastAsia="zh-CN"/>
        </w:rPr>
        <w:t xml:space="preserve">附件2                      </w:t>
      </w:r>
      <w:r>
        <w:rPr>
          <w:rFonts w:hint="eastAsia" w:ascii="仿宋" w:hAnsi="仿宋" w:eastAsia="仿宋" w:cs="仿宋"/>
          <w:b/>
          <w:sz w:val="30"/>
          <w:szCs w:val="30"/>
        </w:rPr>
        <w:t>技术响应表</w:t>
      </w:r>
    </w:p>
    <w:p>
      <w:pPr>
        <w:spacing w:line="340" w:lineRule="exact"/>
        <w:ind w:firstLine="480" w:firstLineChars="200"/>
        <w:rPr>
          <w:rFonts w:hint="eastAsia" w:ascii="仿宋" w:hAnsi="仿宋" w:eastAsia="仿宋" w:cs="仿宋"/>
          <w:sz w:val="24"/>
          <w:szCs w:val="24"/>
        </w:rPr>
      </w:pPr>
    </w:p>
    <w:p>
      <w:pPr>
        <w:spacing w:line="34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请逐条对应招标项目采购需求中的要求，逐条认真填写该表。</w:t>
      </w:r>
    </w:p>
    <w:p>
      <w:pPr>
        <w:spacing w:line="34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rPr>
        <w:t>请附配置清单（配置清单至少包含能实现技术需求的所有功能的配置，验收时以询价文件技术规范、要求及技术响应表为准逐条进行验收，如配置清单不足以实现技术需求功能的，不予验收合格）</w:t>
      </w:r>
      <w:r>
        <w:rPr>
          <w:rFonts w:hint="eastAsia" w:ascii="仿宋" w:hAnsi="仿宋" w:eastAsia="仿宋" w:cs="仿宋"/>
          <w:b/>
          <w:sz w:val="24"/>
          <w:szCs w:val="24"/>
        </w:rPr>
        <w:t>。</w:t>
      </w:r>
    </w:p>
    <w:p>
      <w:pPr>
        <w:snapToGrid w:val="0"/>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生产厂家：指的是产品注册证注明的生产厂商或生产厂商在中国的注册公司。</w:t>
      </w:r>
    </w:p>
    <w:p>
      <w:pPr>
        <w:spacing w:line="340" w:lineRule="exact"/>
        <w:ind w:firstLine="482" w:firstLineChars="200"/>
        <w:rPr>
          <w:rFonts w:hint="eastAsia" w:ascii="仿宋" w:hAnsi="仿宋" w:eastAsia="仿宋" w:cs="仿宋"/>
          <w:b/>
          <w:sz w:val="24"/>
          <w:szCs w:val="24"/>
        </w:rPr>
      </w:pPr>
      <w:r>
        <w:rPr>
          <w:rFonts w:hint="eastAsia" w:ascii="仿宋" w:hAnsi="仿宋" w:eastAsia="仿宋" w:cs="仿宋"/>
          <w:b/>
          <w:bCs/>
          <w:sz w:val="24"/>
          <w:szCs w:val="24"/>
        </w:rPr>
        <w:t>一级授权代理商：指的是由生产厂家直接授权的国内代理商。</w:t>
      </w:r>
    </w:p>
    <w:p>
      <w:pPr>
        <w:rPr>
          <w:rFonts w:hint="eastAsia" w:ascii="仿宋" w:hAnsi="仿宋" w:eastAsia="仿宋" w:cs="仿宋"/>
          <w:sz w:val="24"/>
          <w:szCs w:val="24"/>
          <w:u w:val="singl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605"/>
        <w:gridCol w:w="3033"/>
        <w:gridCol w:w="285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64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0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3033"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询价技术规范、要求</w:t>
            </w:r>
          </w:p>
        </w:tc>
        <w:tc>
          <w:tcPr>
            <w:tcW w:w="285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报价文件对应技术参数</w:t>
            </w:r>
          </w:p>
        </w:tc>
        <w:tc>
          <w:tcPr>
            <w:tcW w:w="1202"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642" w:type="dxa"/>
            <w:vAlign w:val="center"/>
          </w:tcPr>
          <w:p>
            <w:pPr>
              <w:jc w:val="center"/>
              <w:rPr>
                <w:rFonts w:hint="eastAsia" w:ascii="仿宋" w:hAnsi="仿宋" w:eastAsia="仿宋" w:cs="仿宋"/>
                <w:sz w:val="24"/>
                <w:szCs w:val="24"/>
              </w:rPr>
            </w:pPr>
          </w:p>
        </w:tc>
        <w:tc>
          <w:tcPr>
            <w:tcW w:w="1605" w:type="dxa"/>
            <w:vAlign w:val="center"/>
          </w:tcPr>
          <w:p>
            <w:pPr>
              <w:jc w:val="center"/>
              <w:rPr>
                <w:rFonts w:hint="eastAsia" w:ascii="仿宋" w:hAnsi="仿宋" w:eastAsia="仿宋" w:cs="仿宋"/>
                <w:sz w:val="24"/>
                <w:szCs w:val="24"/>
              </w:rPr>
            </w:pPr>
          </w:p>
        </w:tc>
        <w:tc>
          <w:tcPr>
            <w:tcW w:w="3033" w:type="dxa"/>
            <w:vAlign w:val="center"/>
          </w:tcPr>
          <w:p>
            <w:pPr>
              <w:jc w:val="center"/>
              <w:rPr>
                <w:rFonts w:hint="eastAsia" w:ascii="仿宋" w:hAnsi="仿宋" w:eastAsia="仿宋" w:cs="仿宋"/>
                <w:sz w:val="24"/>
                <w:szCs w:val="24"/>
              </w:rPr>
            </w:pPr>
          </w:p>
        </w:tc>
        <w:tc>
          <w:tcPr>
            <w:tcW w:w="2855" w:type="dxa"/>
            <w:vAlign w:val="center"/>
          </w:tcPr>
          <w:p>
            <w:pPr>
              <w:jc w:val="center"/>
              <w:rPr>
                <w:rFonts w:hint="eastAsia" w:ascii="仿宋" w:hAnsi="仿宋" w:eastAsia="仿宋" w:cs="仿宋"/>
                <w:sz w:val="24"/>
                <w:szCs w:val="24"/>
              </w:rPr>
            </w:pPr>
          </w:p>
        </w:tc>
        <w:tc>
          <w:tcPr>
            <w:tcW w:w="1202" w:type="dxa"/>
            <w:vAlign w:val="center"/>
          </w:tcPr>
          <w:p>
            <w:pPr>
              <w:jc w:val="center"/>
              <w:rPr>
                <w:rFonts w:hint="eastAsia" w:ascii="仿宋" w:hAnsi="仿宋" w:eastAsia="仿宋" w:cs="仿宋"/>
                <w:sz w:val="24"/>
                <w:szCs w:val="24"/>
              </w:rPr>
            </w:pPr>
          </w:p>
        </w:tc>
      </w:tr>
    </w:tbl>
    <w:p>
      <w:pPr>
        <w:spacing w:line="600" w:lineRule="exact"/>
        <w:ind w:firstLine="3120" w:firstLineChars="1300"/>
        <w:rPr>
          <w:rFonts w:hint="eastAsia" w:ascii="仿宋" w:hAnsi="仿宋" w:eastAsia="仿宋" w:cs="仿宋"/>
          <w:sz w:val="24"/>
          <w:szCs w:val="24"/>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 xml:space="preserve">       （签名）         </w:t>
      </w:r>
    </w:p>
    <w:p>
      <w:pPr>
        <w:spacing w:line="600" w:lineRule="exact"/>
        <w:ind w:firstLine="3360" w:firstLineChars="1400"/>
        <w:rPr>
          <w:rFonts w:hint="eastAsia" w:ascii="仿宋" w:hAnsi="仿宋" w:eastAsia="仿宋" w:cs="仿宋"/>
          <w:sz w:val="24"/>
          <w:szCs w:val="24"/>
          <w:u w:val="single"/>
        </w:rPr>
      </w:pPr>
      <w:r>
        <w:rPr>
          <w:rFonts w:hint="eastAsia" w:ascii="仿宋" w:hAnsi="仿宋" w:eastAsia="仿宋" w:cs="仿宋"/>
          <w:sz w:val="24"/>
          <w:szCs w:val="24"/>
        </w:rPr>
        <w:t>报价人：</w:t>
      </w:r>
      <w:r>
        <w:rPr>
          <w:rFonts w:hint="eastAsia" w:ascii="仿宋" w:hAnsi="仿宋" w:eastAsia="仿宋" w:cs="仿宋"/>
          <w:sz w:val="24"/>
          <w:szCs w:val="24"/>
          <w:u w:val="single"/>
        </w:rPr>
        <w:t xml:space="preserve">             （盖公章）                   </w:t>
      </w:r>
    </w:p>
    <w:p>
      <w:pPr>
        <w:spacing w:line="600" w:lineRule="exact"/>
        <w:ind w:firstLine="480" w:firstLineChars="200"/>
        <w:rPr>
          <w:rFonts w:hint="eastAsia" w:ascii="仿宋" w:hAnsi="仿宋" w:eastAsia="仿宋" w:cs="仿宋"/>
          <w:sz w:val="24"/>
          <w:szCs w:val="24"/>
          <w:u w:val="single"/>
        </w:rPr>
      </w:pPr>
    </w:p>
    <w:p>
      <w:pPr>
        <w:rPr>
          <w:rFonts w:hint="eastAsia" w:ascii="仿宋" w:hAnsi="仿宋" w:eastAsia="仿宋" w:cs="仿宋"/>
          <w:b/>
          <w:sz w:val="36"/>
          <w:szCs w:val="36"/>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p>
      <w:pPr>
        <w:snapToGrid w:val="0"/>
        <w:jc w:val="center"/>
        <w:rPr>
          <w:rFonts w:hint="eastAsia" w:ascii="仿宋" w:hAnsi="仿宋" w:eastAsia="仿宋" w:cs="仿宋"/>
          <w:b/>
          <w:sz w:val="32"/>
          <w:szCs w:val="32"/>
        </w:rPr>
      </w:pPr>
    </w:p>
    <w:p>
      <w:pPr>
        <w:rPr>
          <w:rFonts w:hint="eastAsia" w:ascii="仿宋" w:hAnsi="仿宋" w:eastAsia="仿宋" w:cs="仿宋"/>
          <w:b/>
          <w:bCs/>
          <w:kern w:val="44"/>
          <w:sz w:val="32"/>
          <w:szCs w:val="32"/>
        </w:rPr>
      </w:pPr>
      <w:r>
        <w:rPr>
          <w:rFonts w:hint="eastAsia" w:ascii="仿宋" w:hAnsi="仿宋" w:eastAsia="仿宋" w:cs="仿宋"/>
          <w:b/>
          <w:bCs/>
          <w:kern w:val="44"/>
          <w:sz w:val="32"/>
          <w:szCs w:val="32"/>
          <w:lang w:val="en-US" w:eastAsia="zh-CN"/>
        </w:rPr>
        <w:t>三、</w:t>
      </w:r>
      <w:r>
        <w:rPr>
          <w:rFonts w:hint="eastAsia" w:ascii="仿宋" w:hAnsi="仿宋" w:eastAsia="仿宋" w:cs="仿宋"/>
          <w:b/>
          <w:bCs/>
          <w:kern w:val="44"/>
          <w:sz w:val="32"/>
          <w:szCs w:val="32"/>
        </w:rPr>
        <w:t>合同书格式及合同条款</w:t>
      </w:r>
    </w:p>
    <w:p>
      <w:pPr>
        <w:adjustRightInd w:val="0"/>
        <w:rPr>
          <w:rFonts w:hint="eastAsia" w:ascii="仿宋" w:hAnsi="仿宋" w:eastAsia="仿宋" w:cs="仿宋"/>
          <w:bCs/>
          <w:sz w:val="24"/>
          <w:szCs w:val="24"/>
        </w:rPr>
      </w:pPr>
      <w:r>
        <w:rPr>
          <w:rFonts w:hint="eastAsia" w:ascii="仿宋" w:hAnsi="仿宋" w:eastAsia="仿宋" w:cs="仿宋"/>
          <w:b/>
          <w:bCs/>
          <w:sz w:val="24"/>
          <w:szCs w:val="24"/>
        </w:rPr>
        <w:t xml:space="preserve">                  </w:t>
      </w:r>
      <w:r>
        <w:rPr>
          <w:rFonts w:hint="eastAsia" w:ascii="仿宋" w:hAnsi="仿宋" w:eastAsia="仿宋" w:cs="仿宋"/>
          <w:bCs/>
          <w:sz w:val="24"/>
          <w:szCs w:val="24"/>
        </w:rPr>
        <w:t xml:space="preserve">                          </w:t>
      </w:r>
    </w:p>
    <w:p>
      <w:pPr>
        <w:spacing w:line="300" w:lineRule="auto"/>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采购合同</w:t>
      </w:r>
    </w:p>
    <w:p>
      <w:pPr>
        <w:snapToGrid w:val="0"/>
        <w:spacing w:line="400" w:lineRule="exact"/>
        <w:ind w:right="480" w:firstLine="6405" w:firstLineChars="3050"/>
        <w:rPr>
          <w:rFonts w:hint="eastAsia" w:ascii="仿宋" w:hAnsi="仿宋" w:eastAsia="仿宋" w:cs="仿宋"/>
          <w:bCs/>
          <w:color w:val="000000"/>
          <w:szCs w:val="21"/>
        </w:rPr>
      </w:pPr>
    </w:p>
    <w:p>
      <w:pPr>
        <w:snapToGrid w:val="0"/>
        <w:spacing w:line="400" w:lineRule="exact"/>
        <w:rPr>
          <w:rFonts w:hint="eastAsia" w:ascii="仿宋" w:hAnsi="仿宋" w:eastAsia="仿宋" w:cs="仿宋"/>
          <w:color w:val="000000"/>
          <w:szCs w:val="21"/>
          <w:u w:val="single"/>
        </w:rPr>
      </w:pPr>
      <w:r>
        <w:rPr>
          <w:rFonts w:hint="eastAsia" w:ascii="仿宋" w:hAnsi="仿宋" w:eastAsia="仿宋" w:cs="仿宋"/>
          <w:color w:val="000000"/>
          <w:szCs w:val="21"/>
        </w:rPr>
        <w:t>采 购 人（甲方）:</w:t>
      </w:r>
      <w:r>
        <w:rPr>
          <w:rFonts w:hint="eastAsia" w:ascii="仿宋" w:hAnsi="仿宋" w:eastAsia="仿宋" w:cs="仿宋"/>
          <w:color w:val="000000"/>
          <w:szCs w:val="21"/>
          <w:u w:val="single"/>
        </w:rPr>
        <w:t xml:space="preserve"> 靖西市</w:t>
      </w:r>
      <w:r>
        <w:rPr>
          <w:rFonts w:hint="eastAsia" w:ascii="仿宋" w:hAnsi="仿宋" w:eastAsia="仿宋" w:cs="仿宋"/>
          <w:color w:val="000000"/>
          <w:szCs w:val="21"/>
          <w:u w:val="single"/>
          <w:lang w:eastAsia="zh-CN"/>
        </w:rPr>
        <w:t>妇幼保健院</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合同编</w:t>
      </w:r>
      <w:r>
        <w:rPr>
          <w:rFonts w:hint="eastAsia" w:ascii="仿宋" w:hAnsi="仿宋" w:eastAsia="仿宋" w:cs="仿宋"/>
          <w:color w:val="000000"/>
          <w:spacing w:val="-20"/>
          <w:szCs w:val="21"/>
        </w:rPr>
        <w:t>号:</w:t>
      </w:r>
      <w:r>
        <w:rPr>
          <w:rFonts w:hint="eastAsia" w:ascii="仿宋" w:hAnsi="仿宋" w:eastAsia="仿宋" w:cs="仿宋"/>
          <w:color w:val="000000"/>
          <w:spacing w:val="-20"/>
          <w:szCs w:val="21"/>
          <w:u w:val="single"/>
        </w:rPr>
        <w:t xml:space="preserve">                              </w:t>
      </w:r>
    </w:p>
    <w:p>
      <w:pPr>
        <w:snapToGrid w:val="0"/>
        <w:spacing w:line="400" w:lineRule="exact"/>
        <w:rPr>
          <w:rFonts w:hint="eastAsia" w:ascii="仿宋" w:hAnsi="仿宋" w:eastAsia="仿宋" w:cs="仿宋"/>
          <w:color w:val="000000"/>
          <w:szCs w:val="21"/>
          <w:u w:val="single"/>
        </w:rPr>
      </w:pPr>
      <w:r>
        <w:rPr>
          <w:rFonts w:hint="eastAsia" w:ascii="仿宋" w:hAnsi="仿宋" w:eastAsia="仿宋" w:cs="仿宋"/>
          <w:color w:val="000000"/>
          <w:szCs w:val="21"/>
        </w:rPr>
        <w:t>供 应 商（乙方）:</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r>
        <w:rPr>
          <w:rFonts w:hint="eastAsia" w:ascii="仿宋" w:hAnsi="仿宋" w:eastAsia="仿宋" w:cs="仿宋"/>
          <w:color w:val="000000"/>
          <w:spacing w:val="-20"/>
          <w:szCs w:val="21"/>
        </w:rPr>
        <w:t>采 购 计 划 号:</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pacing w:val="-20"/>
          <w:szCs w:val="21"/>
          <w:u w:val="single"/>
          <w:lang w:val="en-US" w:eastAsia="zh-CN"/>
        </w:rPr>
        <w:t xml:space="preserve">      </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pacing w:val="-20"/>
          <w:szCs w:val="21"/>
        </w:rPr>
        <w:t xml:space="preserve">                                        </w:t>
      </w:r>
    </w:p>
    <w:p>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 xml:space="preserve">项目名称和项目编号: </w:t>
      </w:r>
      <w:r>
        <w:rPr>
          <w:rFonts w:hint="eastAsia" w:ascii="仿宋" w:hAnsi="仿宋" w:eastAsia="仿宋" w:cs="仿宋"/>
          <w:color w:val="000000"/>
          <w:szCs w:val="21"/>
          <w:u w:val="single"/>
          <w:lang w:val="en-US" w:eastAsia="zh-CN"/>
        </w:rPr>
        <w:t xml:space="preserve">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签  订  地  点  :</w:t>
      </w:r>
      <w:r>
        <w:rPr>
          <w:rFonts w:hint="eastAsia" w:ascii="仿宋" w:hAnsi="仿宋" w:eastAsia="仿宋" w:cs="仿宋"/>
          <w:color w:val="000000"/>
          <w:szCs w:val="21"/>
          <w:u w:val="single"/>
        </w:rPr>
        <w:t xml:space="preserve"> 靖西市</w:t>
      </w:r>
      <w:r>
        <w:rPr>
          <w:rFonts w:hint="eastAsia" w:ascii="仿宋" w:hAnsi="仿宋" w:eastAsia="仿宋" w:cs="仿宋"/>
          <w:color w:val="000000"/>
          <w:szCs w:val="21"/>
          <w:u w:val="single"/>
          <w:lang w:eastAsia="zh-CN"/>
        </w:rPr>
        <w:t>妇幼保健院</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签 订 时 间:</w:t>
      </w:r>
      <w:r>
        <w:rPr>
          <w:rFonts w:hint="eastAsia" w:ascii="仿宋" w:hAnsi="仿宋" w:eastAsia="仿宋" w:cs="仿宋"/>
          <w:color w:val="000000"/>
          <w:spacing w:val="-20"/>
          <w:szCs w:val="21"/>
          <w:u w:val="single"/>
        </w:rPr>
        <w:t xml:space="preserve">                        </w:t>
      </w:r>
      <w:r>
        <w:rPr>
          <w:rFonts w:hint="eastAsia" w:ascii="仿宋" w:hAnsi="仿宋" w:eastAsia="仿宋" w:cs="仿宋"/>
          <w:color w:val="000000"/>
          <w:szCs w:val="21"/>
        </w:rPr>
        <w:t xml:space="preserve">             </w:t>
      </w:r>
    </w:p>
    <w:p>
      <w:pPr>
        <w:snapToGrid w:val="0"/>
        <w:spacing w:line="400" w:lineRule="exact"/>
        <w:ind w:firstLine="420" w:firstLineChars="200"/>
        <w:rPr>
          <w:rFonts w:hint="eastAsia" w:ascii="仿宋" w:hAnsi="仿宋" w:eastAsia="仿宋" w:cs="仿宋"/>
          <w:color w:val="000000"/>
          <w:szCs w:val="21"/>
        </w:rPr>
      </w:pPr>
    </w:p>
    <w:p>
      <w:pPr>
        <w:snapToGrid w:val="0"/>
        <w:spacing w:line="400" w:lineRule="exact"/>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根据《中华人民共和国政府采购法》、《中华人民共和国</w:t>
      </w:r>
      <w:r>
        <w:rPr>
          <w:rFonts w:hint="eastAsia" w:ascii="仿宋" w:hAnsi="仿宋" w:eastAsia="仿宋" w:cs="仿宋"/>
          <w:color w:val="000000"/>
          <w:szCs w:val="21"/>
          <w:lang w:val="en-US" w:eastAsia="zh-CN"/>
        </w:rPr>
        <w:t>民法典</w:t>
      </w:r>
      <w:r>
        <w:rPr>
          <w:rFonts w:hint="eastAsia" w:ascii="仿宋" w:hAnsi="仿宋" w:eastAsia="仿宋" w:cs="仿宋"/>
          <w:color w:val="000000"/>
          <w:szCs w:val="21"/>
        </w:rPr>
        <w:t>》等法律、法规规定，按照“采购文件”规定条款和成交供应商的响应文件及其承诺，甲乙双方签订本合同。</w:t>
      </w:r>
    </w:p>
    <w:p>
      <w:pPr>
        <w:snapToGrid w:val="0"/>
        <w:spacing w:line="400" w:lineRule="exact"/>
        <w:ind w:firstLine="422" w:firstLineChars="200"/>
        <w:rPr>
          <w:rFonts w:hint="eastAsia" w:ascii="仿宋" w:hAnsi="仿宋" w:eastAsia="仿宋" w:cs="仿宋"/>
          <w:b/>
          <w:color w:val="000000"/>
          <w:szCs w:val="21"/>
        </w:rPr>
      </w:pPr>
      <w:r>
        <w:rPr>
          <w:rFonts w:hint="eastAsia" w:ascii="仿宋" w:hAnsi="仿宋" w:eastAsia="仿宋" w:cs="仿宋"/>
          <w:b/>
          <w:color w:val="000000"/>
          <w:szCs w:val="21"/>
        </w:rPr>
        <w:t>第一条　合同标的</w:t>
      </w:r>
    </w:p>
    <w:p>
      <w:pPr>
        <w:numPr>
          <w:ilvl w:val="0"/>
          <w:numId w:val="2"/>
        </w:numPr>
        <w:snapToGrid w:val="0"/>
        <w:spacing w:line="400" w:lineRule="exact"/>
        <w:rPr>
          <w:rFonts w:hint="eastAsia" w:ascii="仿宋" w:hAnsi="仿宋" w:eastAsia="仿宋" w:cs="仿宋"/>
          <w:color w:val="000000"/>
          <w:szCs w:val="21"/>
        </w:rPr>
      </w:pPr>
      <w:r>
        <w:rPr>
          <w:rFonts w:hint="eastAsia" w:ascii="仿宋" w:hAnsi="仿宋" w:eastAsia="仿宋" w:cs="仿宋"/>
          <w:color w:val="000000"/>
          <w:szCs w:val="21"/>
        </w:rPr>
        <w:t>供货一览表</w:t>
      </w:r>
    </w:p>
    <w:tbl>
      <w:tblPr>
        <w:tblStyle w:val="14"/>
        <w:tblW w:w="10207"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559"/>
        <w:gridCol w:w="1559"/>
        <w:gridCol w:w="709"/>
        <w:gridCol w:w="1559"/>
        <w:gridCol w:w="709"/>
        <w:gridCol w:w="567"/>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68" w:type="dxa"/>
            <w:tcBorders>
              <w:top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项号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货物名称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生产厂家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品牌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规格型号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数量</w:t>
            </w:r>
          </w:p>
          <w:p>
            <w:pPr>
              <w:spacing w:line="440" w:lineRule="exact"/>
              <w:jc w:val="center"/>
              <w:rPr>
                <w:rFonts w:hint="eastAsia" w:ascii="仿宋" w:hAnsi="仿宋" w:eastAsia="仿宋" w:cs="仿宋"/>
                <w:b/>
                <w:sz w:val="24"/>
              </w:rPr>
            </w:pPr>
            <w:r>
              <w:rPr>
                <w:rFonts w:hint="eastAsia" w:ascii="仿宋" w:hAnsi="仿宋" w:eastAsia="仿宋" w:cs="仿宋"/>
                <w:b/>
                <w:sz w:val="24"/>
              </w:rPr>
              <w:t>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单价（元）</w:t>
            </w:r>
          </w:p>
          <w:p>
            <w:pPr>
              <w:spacing w:line="440" w:lineRule="exact"/>
              <w:jc w:val="center"/>
              <w:rPr>
                <w:rFonts w:hint="eastAsia" w:ascii="仿宋" w:hAnsi="仿宋" w:eastAsia="仿宋" w:cs="仿宋"/>
                <w:b/>
                <w:sz w:val="24"/>
              </w:rPr>
            </w:pPr>
            <w:r>
              <w:rPr>
                <w:rFonts w:hint="eastAsia" w:ascii="仿宋" w:hAnsi="仿宋" w:eastAsia="仿宋" w:cs="仿宋"/>
                <w:b/>
                <w:sz w:val="24"/>
              </w:rPr>
              <w:t>②</w:t>
            </w:r>
          </w:p>
        </w:tc>
        <w:tc>
          <w:tcPr>
            <w:tcW w:w="156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仿宋" w:hAnsi="仿宋" w:eastAsia="仿宋" w:cs="仿宋"/>
                <w:b/>
                <w:sz w:val="24"/>
              </w:rPr>
            </w:pPr>
            <w:r>
              <w:rPr>
                <w:rFonts w:hint="eastAsia" w:ascii="仿宋" w:hAnsi="仿宋" w:eastAsia="仿宋" w:cs="仿宋"/>
                <w:b/>
                <w:sz w:val="24"/>
              </w:rPr>
              <w:t>单项合计=数量×单价</w:t>
            </w:r>
          </w:p>
          <w:p>
            <w:pPr>
              <w:spacing w:line="440" w:lineRule="exact"/>
              <w:jc w:val="center"/>
              <w:rPr>
                <w:rFonts w:hint="eastAsia" w:ascii="仿宋" w:hAnsi="仿宋" w:eastAsia="仿宋" w:cs="仿宋"/>
                <w:b/>
                <w:sz w:val="24"/>
              </w:rPr>
            </w:pPr>
            <w:r>
              <w:rPr>
                <w:rFonts w:hint="eastAsia" w:ascii="仿宋" w:hAnsi="仿宋" w:eastAsia="仿宋" w:cs="仿宋"/>
                <w:b/>
                <w:sz w:val="24"/>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568" w:type="dxa"/>
            <w:tcBorders>
              <w:top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r>
              <w:rPr>
                <w:rFonts w:hint="eastAsia" w:ascii="仿宋" w:hAnsi="仿宋" w:eastAsia="仿宋" w:cs="仿宋"/>
                <w:b/>
                <w:spacing w:val="-6"/>
                <w:sz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spacing w:val="-6"/>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spacing w:val="-6"/>
                <w:sz w:val="24"/>
              </w:rPr>
            </w:pPr>
          </w:p>
        </w:tc>
        <w:tc>
          <w:tcPr>
            <w:tcW w:w="1560" w:type="dxa"/>
            <w:tcBorders>
              <w:top w:val="single" w:color="auto" w:sz="4" w:space="0"/>
              <w:left w:val="single" w:color="auto" w:sz="4" w:space="0"/>
              <w:bottom w:val="single" w:color="auto" w:sz="4" w:space="0"/>
            </w:tcBorders>
            <w:noWrap w:val="0"/>
            <w:vAlign w:val="center"/>
          </w:tcPr>
          <w:p>
            <w:pPr>
              <w:spacing w:line="440" w:lineRule="exact"/>
              <w:rPr>
                <w:rFonts w:hint="eastAsia" w:ascii="仿宋" w:hAnsi="仿宋" w:eastAsia="仿宋" w:cs="仿宋"/>
                <w:b/>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10207" w:type="dxa"/>
            <w:gridSpan w:val="9"/>
            <w:tcBorders>
              <w:top w:val="single" w:color="auto" w:sz="4" w:space="0"/>
              <w:bottom w:val="single" w:color="auto" w:sz="4" w:space="0"/>
            </w:tcBorders>
            <w:noWrap w:val="0"/>
            <w:vAlign w:val="center"/>
          </w:tcPr>
          <w:p>
            <w:pPr>
              <w:spacing w:line="440" w:lineRule="exact"/>
              <w:rPr>
                <w:rFonts w:hint="eastAsia" w:ascii="仿宋" w:hAnsi="仿宋" w:eastAsia="仿宋" w:cs="仿宋"/>
                <w:b/>
                <w:bCs/>
                <w:sz w:val="24"/>
              </w:rPr>
            </w:pPr>
            <w:r>
              <w:rPr>
                <w:rFonts w:hint="eastAsia" w:ascii="仿宋" w:hAnsi="仿宋" w:eastAsia="仿宋" w:cs="仿宋"/>
                <w:b/>
                <w:spacing w:val="-6"/>
                <w:sz w:val="24"/>
              </w:rPr>
              <w:t xml:space="preserve">总价（大写）：人民币  </w:t>
            </w:r>
            <w:r>
              <w:rPr>
                <w:rFonts w:hint="eastAsia" w:ascii="仿宋" w:hAnsi="仿宋" w:eastAsia="仿宋" w:cs="仿宋"/>
                <w:b/>
                <w:spacing w:val="-6"/>
                <w:sz w:val="24"/>
                <w:lang w:val="en-US" w:eastAsia="zh-CN"/>
              </w:rPr>
              <w:t xml:space="preserve">  </w:t>
            </w:r>
            <w:r>
              <w:rPr>
                <w:rFonts w:hint="eastAsia" w:ascii="仿宋" w:hAnsi="仿宋" w:eastAsia="仿宋" w:cs="仿宋"/>
                <w:b/>
                <w:spacing w:val="-6"/>
                <w:sz w:val="24"/>
              </w:rPr>
              <w:t>元整   （￥</w:t>
            </w:r>
            <w:r>
              <w:rPr>
                <w:rFonts w:hint="eastAsia" w:ascii="仿宋" w:hAnsi="仿宋" w:eastAsia="仿宋" w:cs="仿宋"/>
                <w:b/>
                <w:spacing w:val="-6"/>
                <w:sz w:val="24"/>
                <w:lang w:val="en-US" w:eastAsia="zh-CN"/>
              </w:rPr>
              <w:t xml:space="preserve"> </w:t>
            </w:r>
            <w:r>
              <w:rPr>
                <w:rFonts w:hint="eastAsia" w:ascii="仿宋" w:hAnsi="仿宋" w:eastAsia="仿宋" w:cs="仿宋"/>
                <w:b/>
                <w:spacing w:val="-6"/>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9" w:hRule="atLeast"/>
        </w:trPr>
        <w:tc>
          <w:tcPr>
            <w:tcW w:w="10207" w:type="dxa"/>
            <w:gridSpan w:val="9"/>
            <w:tcBorders>
              <w:top w:val="single" w:color="auto" w:sz="4" w:space="0"/>
              <w:bottom w:val="single" w:color="auto" w:sz="4" w:space="0"/>
            </w:tcBorders>
            <w:noWrap w:val="0"/>
            <w:vAlign w:val="center"/>
          </w:tcPr>
          <w:p>
            <w:pPr>
              <w:spacing w:line="440" w:lineRule="exact"/>
              <w:rPr>
                <w:rFonts w:hint="eastAsia" w:ascii="仿宋" w:hAnsi="仿宋" w:eastAsia="仿宋" w:cs="仿宋"/>
                <w:b/>
              </w:rPr>
            </w:pPr>
            <w:r>
              <w:rPr>
                <w:rFonts w:hint="eastAsia" w:ascii="仿宋" w:hAnsi="仿宋" w:eastAsia="仿宋" w:cs="仿宋"/>
                <w:b/>
                <w:spacing w:val="-6"/>
                <w:sz w:val="24"/>
              </w:rPr>
              <w:t>交货期限：</w:t>
            </w:r>
          </w:p>
          <w:p>
            <w:pPr>
              <w:spacing w:line="440" w:lineRule="exact"/>
              <w:rPr>
                <w:rFonts w:hint="eastAsia" w:ascii="仿宋" w:hAnsi="仿宋" w:eastAsia="仿宋" w:cs="仿宋"/>
                <w:b/>
                <w:spacing w:val="-6"/>
                <w:sz w:val="24"/>
              </w:rPr>
            </w:pPr>
            <w:r>
              <w:rPr>
                <w:rFonts w:hint="eastAsia" w:ascii="仿宋" w:hAnsi="仿宋" w:eastAsia="仿宋" w:cs="仿宋"/>
                <w:b/>
                <w:bCs/>
                <w:spacing w:val="-6"/>
                <w:sz w:val="24"/>
              </w:rPr>
              <w:t xml:space="preserve">免费保修期: </w:t>
            </w:r>
          </w:p>
        </w:tc>
      </w:tr>
    </w:tbl>
    <w:p>
      <w:pPr>
        <w:snapToGrid w:val="0"/>
        <w:spacing w:line="400" w:lineRule="exact"/>
        <w:rPr>
          <w:rFonts w:hint="eastAsia" w:ascii="仿宋" w:hAnsi="仿宋" w:eastAsia="仿宋" w:cs="仿宋"/>
          <w:color w:val="000000"/>
          <w:sz w:val="24"/>
          <w:szCs w:val="24"/>
        </w:rPr>
      </w:pPr>
    </w:p>
    <w:p>
      <w:pPr>
        <w:snapToGrid w:val="0"/>
        <w:spacing w:line="400" w:lineRule="exact"/>
        <w:ind w:right="42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2、合同合计金额包括货物价款，税费、备件、专用工具、安装、调试、检验、技术培训及技术资料和包装、运输等全部费用。如采购文件、响应文件对其另有规定的，从其规定。</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第二条　质量保证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1、乙方所提供的货物型号、技术规格、技术参数等质量必须与采购文件、响应文件和承诺相一致。乙方提供的节能和环保产品必须是列入政府采购清单的产品。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2、乙方所提供的货物必须是全新、未经使用的原装产品，且在正常安装、使用和保养条件下，其使用寿命期内各项指标均达到质量要求。</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第三条　权力保证</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1、乙方应保证所提供货物在使用时不会侵犯任何第三方的专利权、商标权、工业设计权或其他权利。</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2、乙方应按采购文件规定的时间或响应文件承诺的时间向甲方提供使用货物的有关技术资料。</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4、乙方保证所交付的货物的所有权完全属于乙方且无任何抵押、质押、查封等产权瑕疵。</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第四条　交付和验收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1、交付使用时间：</w:t>
      </w:r>
      <w:r>
        <w:rPr>
          <w:rFonts w:hint="eastAsia" w:ascii="仿宋" w:hAnsi="仿宋" w:eastAsia="仿宋" w:cs="仿宋"/>
          <w:sz w:val="24"/>
          <w:szCs w:val="24"/>
          <w:u w:val="single"/>
        </w:rPr>
        <w:t>自签订合同之日起15日内交货并安装完毕。</w:t>
      </w:r>
      <w:r>
        <w:rPr>
          <w:rFonts w:hint="eastAsia" w:ascii="仿宋" w:hAnsi="仿宋" w:eastAsia="仿宋" w:cs="仿宋"/>
          <w:sz w:val="24"/>
          <w:szCs w:val="24"/>
        </w:rPr>
        <w:t xml:space="preserve">  </w:t>
      </w:r>
      <w:r>
        <w:rPr>
          <w:rFonts w:hint="eastAsia" w:ascii="仿宋" w:hAnsi="仿宋" w:eastAsia="仿宋" w:cs="仿宋"/>
          <w:color w:val="000000"/>
          <w:sz w:val="24"/>
          <w:szCs w:val="24"/>
        </w:rPr>
        <w:t>地点：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靖西市妇幼保健院</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2、乙方提供不符合采购文件、响应文件和本合同规定的货物，甲方有权拒绝接受。</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3、乙方应将所提供货物的装箱清单、用户手册、原厂保修卡、随机资料、工具和备品、备件等交付给甲方，如有缺失应及时补齐，否则视为逾期交货。</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4、甲方应当在到货（安装、调试完）后七个工作日内进行验收，逾期不验收的，乙方可视同验收合格。验收合格后由甲乙双方签署货物验收单并加盖采购人公章，甲乙双方各执一份。</w:t>
      </w:r>
    </w:p>
    <w:p>
      <w:pPr>
        <w:pStyle w:val="6"/>
        <w:snapToGrid w:val="0"/>
        <w:spacing w:before="120" w:after="120"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5. 甲方对乙方提供的货物在使用前进行调试时，乙方需负责安装并培训甲方的使用操作人员，并协助甲方一起调试，直到符合技术要求，甲方才做最终验收。</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 对技术复杂的货物，甲方应请国家认可的专业检测机构参与初步验收及最终验收，并由其出具质量检测报告。</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t>7. 验收时乙方必须在现场，验收完毕后作出验收结果报告；验收费用由乙方负责。</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9、甲方对验收有异议的，在验收后五个工作日内以书面形式向乙方提出，乙方应自收到甲方书面异议后</w:t>
      </w:r>
      <w:r>
        <w:rPr>
          <w:rFonts w:hint="eastAsia" w:ascii="仿宋" w:hAnsi="仿宋" w:eastAsia="仿宋" w:cs="仿宋"/>
          <w:color w:val="000000"/>
          <w:sz w:val="24"/>
          <w:szCs w:val="24"/>
          <w:u w:val="single"/>
        </w:rPr>
        <w:t xml:space="preserve">  30  </w:t>
      </w:r>
      <w:r>
        <w:rPr>
          <w:rFonts w:hint="eastAsia" w:ascii="仿宋" w:hAnsi="仿宋" w:eastAsia="仿宋" w:cs="仿宋"/>
          <w:color w:val="000000"/>
          <w:sz w:val="24"/>
          <w:szCs w:val="24"/>
        </w:rPr>
        <w:t>日内及时予以解决。</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第五条　安装和培训</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1、甲方应提供必要安装条件（如场地、电源、水源等）。</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2、乙方负责甲方有关人员的培训。培训时间、地点：</w:t>
      </w:r>
      <w:r>
        <w:rPr>
          <w:rFonts w:hint="eastAsia" w:ascii="仿宋" w:hAnsi="仿宋" w:eastAsia="仿宋" w:cs="仿宋"/>
          <w:color w:val="000000"/>
          <w:sz w:val="24"/>
          <w:szCs w:val="24"/>
          <w:u w:val="single"/>
          <w:lang w:val="en-US" w:eastAsia="zh-CN"/>
        </w:rPr>
        <w:t>靖西市妇幼保健院</w:t>
      </w:r>
      <w:r>
        <w:rPr>
          <w:rFonts w:hint="eastAsia" w:ascii="仿宋" w:hAnsi="仿宋" w:eastAsia="仿宋" w:cs="仿宋"/>
          <w:color w:val="000000"/>
          <w:sz w:val="24"/>
          <w:szCs w:val="24"/>
          <w:u w:val="single"/>
        </w:rPr>
        <w:t>。</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第六条  售后服务、保修期</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1、乙方应按照国家有关法律法规和“三包”规定以及采购文件、响应文件和本合同所附的《服务承诺》，为甲方提供售后服务。</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2、货物保修期：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年，从设备验收合格之日起开始计算。</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3、乙方提供的服务承诺和售后服务及保修期责任等其它具体约定事项。（见合同附件）</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七</w:t>
      </w:r>
      <w:r>
        <w:rPr>
          <w:rFonts w:hint="eastAsia" w:ascii="仿宋" w:hAnsi="仿宋" w:eastAsia="仿宋" w:cs="仿宋"/>
          <w:b/>
          <w:color w:val="000000"/>
          <w:sz w:val="24"/>
          <w:szCs w:val="24"/>
        </w:rPr>
        <w:t>条  质量保证及售后服务</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乙方应按采购文件规定及响应文件承诺的货物性能、技术要求、质量标准向甲方提供未经使用的全新产品。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p>
    <w:p>
      <w:pPr>
        <w:pStyle w:val="6"/>
        <w:snapToGrid w:val="0"/>
        <w:spacing w:before="120" w:after="120"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⑴更换：由乙方承担所发生的全部费用。</w:t>
      </w:r>
    </w:p>
    <w:p>
      <w:pPr>
        <w:pStyle w:val="6"/>
        <w:snapToGrid w:val="0"/>
        <w:spacing w:before="120" w:after="120"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⑵贬值处理：由甲乙双方合议定价。</w:t>
      </w:r>
    </w:p>
    <w:p>
      <w:pPr>
        <w:pStyle w:val="6"/>
        <w:snapToGrid w:val="0"/>
        <w:spacing w:before="120" w:after="120" w:line="400" w:lineRule="exact"/>
        <w:ind w:left="420" w:leftChars="200" w:firstLine="120" w:firstLineChars="50"/>
        <w:rPr>
          <w:rFonts w:hint="eastAsia" w:ascii="仿宋" w:hAnsi="仿宋" w:eastAsia="仿宋" w:cs="仿宋"/>
          <w:color w:val="000000"/>
          <w:sz w:val="24"/>
          <w:szCs w:val="24"/>
        </w:rPr>
      </w:pPr>
      <w:r>
        <w:rPr>
          <w:rFonts w:hint="eastAsia" w:ascii="仿宋" w:hAnsi="仿宋" w:eastAsia="仿宋" w:cs="仿宋"/>
          <w:color w:val="000000"/>
          <w:sz w:val="24"/>
          <w:szCs w:val="24"/>
        </w:rPr>
        <w:t>⑶退货处理：乙方应退还甲方支付的合同款，同时应承担该货物的直接费用（运输、保险、检验、</w:t>
      </w:r>
    </w:p>
    <w:p>
      <w:pPr>
        <w:pStyle w:val="6"/>
        <w:snapToGrid w:val="0"/>
        <w:spacing w:before="120" w:after="12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货款利息及银行手续费等）。</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 如在使用过程中发生质量问题，乙方在接到甲方通知后在</w:t>
      </w:r>
      <w:r>
        <w:rPr>
          <w:rFonts w:hint="eastAsia" w:ascii="仿宋" w:hAnsi="仿宋" w:eastAsia="仿宋" w:cs="仿宋"/>
          <w:color w:val="000000"/>
          <w:sz w:val="24"/>
          <w:szCs w:val="24"/>
          <w:u w:val="single"/>
        </w:rPr>
        <w:t xml:space="preserve">  12  </w:t>
      </w:r>
      <w:r>
        <w:rPr>
          <w:rFonts w:hint="eastAsia" w:ascii="仿宋" w:hAnsi="仿宋" w:eastAsia="仿宋" w:cs="仿宋"/>
          <w:color w:val="000000"/>
          <w:sz w:val="24"/>
          <w:szCs w:val="24"/>
        </w:rPr>
        <w:t>小时内到达甲方现场。</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在质保期内，乙方应对货物出现的质量及安全问题负责处理解决并承担一切费用。</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4.上述的货物免费保修期为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lang w:eastAsia="zh-CN"/>
        </w:rPr>
        <w:t>年</w:t>
      </w:r>
      <w:r>
        <w:rPr>
          <w:rFonts w:hint="eastAsia" w:ascii="仿宋" w:hAnsi="仿宋" w:eastAsia="仿宋" w:cs="仿宋"/>
          <w:color w:val="000000"/>
          <w:sz w:val="24"/>
          <w:szCs w:val="24"/>
        </w:rPr>
        <w:t>，因人为因素出现的故障不在免费保修范围内。超过保修期的机器设备，终生维修，维修时只收部件成本费。</w:t>
      </w:r>
    </w:p>
    <w:p>
      <w:pPr>
        <w:pStyle w:val="6"/>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八</w:t>
      </w:r>
      <w:r>
        <w:rPr>
          <w:rFonts w:hint="eastAsia" w:ascii="仿宋" w:hAnsi="仿宋" w:eastAsia="仿宋" w:cs="仿宋"/>
          <w:b/>
          <w:color w:val="000000"/>
          <w:sz w:val="24"/>
          <w:szCs w:val="24"/>
        </w:rPr>
        <w:t>条   货物包装、发运及运输</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1. 乙方应在货物发运前对其进行满足运输距离、防潮、防震、防锈和防破损装卸等要求包装，以</w:t>
      </w:r>
    </w:p>
    <w:p>
      <w:pPr>
        <w:pStyle w:val="6"/>
        <w:snapToGrid w:val="0"/>
        <w:spacing w:before="120" w:after="120"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保证货物安全运达甲方指定地点。</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2. 使用说明书、质量检验证明书、随配附件和工具以及清单一并附于货物内。</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3. 乙方在货物发运手续办理完毕后二十四小时内或货到甲方四十八小时前通知甲方，以准备接货。</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4. 货物在交付甲方前发生的风险均由乙方负责。</w:t>
      </w:r>
    </w:p>
    <w:p>
      <w:pPr>
        <w:pStyle w:val="6"/>
        <w:snapToGrid w:val="0"/>
        <w:spacing w:before="120" w:after="120" w:line="400" w:lineRule="exact"/>
        <w:ind w:left="420" w:leftChars="200"/>
        <w:rPr>
          <w:rFonts w:hint="eastAsia" w:ascii="仿宋" w:hAnsi="仿宋" w:eastAsia="仿宋" w:cs="仿宋"/>
          <w:color w:val="000000"/>
          <w:sz w:val="24"/>
          <w:szCs w:val="24"/>
        </w:rPr>
      </w:pPr>
      <w:r>
        <w:rPr>
          <w:rFonts w:hint="eastAsia" w:ascii="仿宋" w:hAnsi="仿宋" w:eastAsia="仿宋" w:cs="仿宋"/>
          <w:color w:val="000000"/>
          <w:sz w:val="24"/>
          <w:szCs w:val="24"/>
        </w:rPr>
        <w:t>5. 货物在规定的交付期限内由乙方送达甲方指定的地点视为交付，乙方同时需通知甲方货物已送达。</w:t>
      </w:r>
    </w:p>
    <w:p>
      <w:pPr>
        <w:pStyle w:val="6"/>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w:t>
      </w:r>
      <w:r>
        <w:rPr>
          <w:rFonts w:hint="eastAsia" w:ascii="仿宋" w:hAnsi="仿宋" w:eastAsia="仿宋" w:cs="仿宋"/>
          <w:b/>
          <w:color w:val="000000"/>
          <w:sz w:val="24"/>
          <w:szCs w:val="24"/>
          <w:lang w:val="en-US" w:eastAsia="zh-CN"/>
        </w:rPr>
        <w:t>九</w:t>
      </w:r>
      <w:r>
        <w:rPr>
          <w:rFonts w:hint="eastAsia" w:ascii="仿宋" w:hAnsi="仿宋" w:eastAsia="仿宋" w:cs="仿宋"/>
          <w:b/>
          <w:color w:val="000000"/>
          <w:sz w:val="24"/>
          <w:szCs w:val="24"/>
        </w:rPr>
        <w:t>条　违约责任</w:t>
      </w:r>
    </w:p>
    <w:p>
      <w:pPr>
        <w:snapToGrid w:val="0"/>
        <w:spacing w:line="400" w:lineRule="exact"/>
        <w:ind w:firstLine="600" w:firstLineChars="25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400" w:lineRule="exact"/>
        <w:ind w:firstLine="540" w:firstLineChars="225"/>
        <w:rPr>
          <w:rFonts w:hint="eastAsia" w:ascii="仿宋" w:hAnsi="仿宋" w:eastAsia="仿宋" w:cs="仿宋"/>
          <w:color w:val="000000"/>
          <w:sz w:val="24"/>
          <w:szCs w:val="24"/>
        </w:rPr>
      </w:pPr>
      <w:r>
        <w:rPr>
          <w:rFonts w:hint="eastAsia" w:ascii="仿宋" w:hAnsi="仿宋" w:eastAsia="仿宋" w:cs="仿宋"/>
          <w:color w:val="000000"/>
          <w:sz w:val="24"/>
          <w:szCs w:val="24"/>
        </w:rPr>
        <w:t>2、乙方提供的货物如侵犯了第三方合法权益而引发的任何纠纷或诉讼，均由乙方负责交涉并承担全部责任。</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3、因包装、运输引起的货物损坏，按质量不合格处罚。</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4、甲方无故延期接收货物、乙方逾期交货的，每天向对方偿付违约货款额3‰违约金，但违约金累计不得超过违约货款额</w:t>
      </w:r>
      <w:r>
        <w:rPr>
          <w:rFonts w:hint="eastAsia" w:ascii="仿宋" w:hAnsi="仿宋" w:eastAsia="仿宋" w:cs="仿宋"/>
          <w:color w:val="000000"/>
          <w:sz w:val="24"/>
          <w:szCs w:val="24"/>
          <w:u w:val="single"/>
        </w:rPr>
        <w:t>5%</w:t>
      </w:r>
      <w:r>
        <w:rPr>
          <w:rFonts w:hint="eastAsia" w:ascii="仿宋" w:hAnsi="仿宋" w:eastAsia="仿宋" w:cs="仿宋"/>
          <w:color w:val="000000"/>
          <w:sz w:val="24"/>
          <w:szCs w:val="24"/>
        </w:rPr>
        <w:t>，超过</w:t>
      </w:r>
      <w:r>
        <w:rPr>
          <w:rFonts w:hint="eastAsia" w:ascii="仿宋" w:hAnsi="仿宋" w:eastAsia="仿宋" w:cs="仿宋"/>
          <w:color w:val="000000"/>
          <w:sz w:val="24"/>
          <w:szCs w:val="24"/>
          <w:u w:val="single"/>
        </w:rPr>
        <w:t xml:space="preserve">  30 </w:t>
      </w:r>
      <w:r>
        <w:rPr>
          <w:rFonts w:hint="eastAsia" w:ascii="仿宋" w:hAnsi="仿宋" w:eastAsia="仿宋" w:cs="仿宋"/>
          <w:color w:val="000000"/>
          <w:sz w:val="24"/>
          <w:szCs w:val="24"/>
        </w:rPr>
        <w:t>天对方有权解除合同，违约方承担因此给对方造成经济损失；甲方延期付货款的，每天向乙方偿付延期货款额</w:t>
      </w:r>
      <w:r>
        <w:rPr>
          <w:rFonts w:hint="eastAsia" w:ascii="仿宋" w:hAnsi="仿宋" w:eastAsia="仿宋" w:cs="仿宋"/>
          <w:color w:val="000000"/>
          <w:sz w:val="24"/>
          <w:szCs w:val="24"/>
          <w:u w:val="single"/>
        </w:rPr>
        <w:t xml:space="preserve">3‰ </w:t>
      </w:r>
      <w:r>
        <w:rPr>
          <w:rFonts w:hint="eastAsia" w:ascii="仿宋" w:hAnsi="仿宋" w:eastAsia="仿宋" w:cs="仿宋"/>
          <w:color w:val="000000"/>
          <w:sz w:val="24"/>
          <w:szCs w:val="24"/>
        </w:rPr>
        <w:t>滞纳金，但滞纳金累计不得超过延期货款额</w:t>
      </w:r>
      <w:r>
        <w:rPr>
          <w:rFonts w:hint="eastAsia" w:ascii="仿宋" w:hAnsi="仿宋" w:eastAsia="仿宋" w:cs="仿宋"/>
          <w:color w:val="000000"/>
          <w:sz w:val="24"/>
          <w:szCs w:val="24"/>
          <w:u w:val="single"/>
        </w:rPr>
        <w:t>5%</w:t>
      </w:r>
      <w:r>
        <w:rPr>
          <w:rFonts w:hint="eastAsia" w:ascii="仿宋" w:hAnsi="仿宋" w:eastAsia="仿宋" w:cs="仿宋"/>
          <w:color w:val="000000"/>
          <w:sz w:val="24"/>
          <w:szCs w:val="24"/>
        </w:rPr>
        <w:t>。</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5、乙方未按本合同和响应文件中规定的服务承诺提供售后服务的，乙方应按本合同合计金额</w:t>
      </w:r>
      <w:r>
        <w:rPr>
          <w:rFonts w:hint="eastAsia" w:ascii="仿宋" w:hAnsi="仿宋" w:eastAsia="仿宋" w:cs="仿宋"/>
          <w:color w:val="000000"/>
          <w:sz w:val="24"/>
          <w:szCs w:val="24"/>
          <w:u w:val="single"/>
        </w:rPr>
        <w:t xml:space="preserve"> 5%</w:t>
      </w:r>
      <w:r>
        <w:rPr>
          <w:rFonts w:hint="eastAsia" w:ascii="仿宋" w:hAnsi="仿宋" w:eastAsia="仿宋" w:cs="仿宋"/>
          <w:color w:val="000000"/>
          <w:sz w:val="24"/>
          <w:szCs w:val="24"/>
        </w:rPr>
        <w:t>向甲方支付违约金。</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6、乙方提供的货物在质量保证期内，因设计、工艺或材料的缺陷和其它质量原因造成的问题，由乙方负责，费用从质量保证金中扣除，不足另补。</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7、其它违约行为按违约货款额5%收取违约金并赔偿经济损失。</w:t>
      </w:r>
    </w:p>
    <w:p>
      <w:pPr>
        <w:pStyle w:val="6"/>
        <w:snapToGrid w:val="0"/>
        <w:spacing w:before="120" w:after="120" w:line="400" w:lineRule="exact"/>
        <w:ind w:firstLine="472" w:firstLineChars="196"/>
        <w:rPr>
          <w:rFonts w:hint="eastAsia" w:ascii="仿宋" w:hAnsi="仿宋" w:eastAsia="仿宋" w:cs="仿宋"/>
          <w:b/>
          <w:color w:val="000000"/>
          <w:sz w:val="24"/>
          <w:szCs w:val="24"/>
        </w:rPr>
      </w:pPr>
      <w:r>
        <w:rPr>
          <w:rFonts w:hint="eastAsia" w:ascii="仿宋" w:hAnsi="仿宋" w:eastAsia="仿宋" w:cs="仿宋"/>
          <w:b/>
          <w:color w:val="000000"/>
          <w:sz w:val="24"/>
          <w:szCs w:val="24"/>
        </w:rPr>
        <w:t>第十条  不可抗力事件处理</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1.、在合同有效期内，任何一方因不可抗力事件导致不能履行合同，则合同履行期可延长，其延长期与不可抗力影响期相同。</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2.、不可抗力事件发生后，应立即通知对方，并寄送有关权威机构出具的证明。</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 不可抗力事件延续一百二十天以上，双方应通过友好协商，确定是否继续履行合同。</w:t>
      </w:r>
    </w:p>
    <w:p>
      <w:pPr>
        <w:snapToGrid w:val="0"/>
        <w:spacing w:line="400" w:lineRule="exact"/>
        <w:ind w:firstLine="482" w:firstLineChars="200"/>
        <w:rPr>
          <w:rFonts w:hint="eastAsia" w:ascii="仿宋" w:hAnsi="仿宋" w:eastAsia="仿宋" w:cs="仿宋"/>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一</w:t>
      </w:r>
      <w:r>
        <w:rPr>
          <w:rFonts w:hint="eastAsia" w:ascii="仿宋" w:hAnsi="仿宋" w:eastAsia="仿宋" w:cs="仿宋"/>
          <w:b/>
          <w:color w:val="000000"/>
          <w:sz w:val="24"/>
          <w:szCs w:val="24"/>
        </w:rPr>
        <w:t>条  合同争议解决</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2、因履行本合同引起的或与本合同有关的争议，甲乙双方应首先通过友好协商解决，如果协商不能解决，可向甲方所在地的仲裁委员会申请仲裁或向甲方所在地的人民法院提起诉讼。</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3、诉讼期间，本合同继续履行。</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二</w:t>
      </w:r>
      <w:r>
        <w:rPr>
          <w:rFonts w:hint="eastAsia" w:ascii="仿宋" w:hAnsi="仿宋" w:eastAsia="仿宋" w:cs="仿宋"/>
          <w:b/>
          <w:color w:val="000000"/>
          <w:sz w:val="24"/>
          <w:szCs w:val="24"/>
        </w:rPr>
        <w:t>条  合同的变更、终止与转让</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1、除《中华人民共和国政府采购法》第五十条规定的情形外，本合同一经签订，甲乙双方不得擅自变更、中止或终止。</w:t>
      </w:r>
    </w:p>
    <w:p>
      <w:pPr>
        <w:pStyle w:val="6"/>
        <w:snapToGrid w:val="0"/>
        <w:spacing w:before="120" w:after="120" w:line="400" w:lineRule="exact"/>
        <w:ind w:firstLine="470" w:firstLineChars="196"/>
        <w:rPr>
          <w:rFonts w:hint="eastAsia" w:ascii="仿宋" w:hAnsi="仿宋" w:eastAsia="仿宋" w:cs="仿宋"/>
          <w:b/>
          <w:color w:val="000000"/>
          <w:sz w:val="24"/>
          <w:szCs w:val="24"/>
        </w:rPr>
      </w:pPr>
      <w:r>
        <w:rPr>
          <w:rFonts w:hint="eastAsia" w:ascii="仿宋" w:hAnsi="仿宋" w:eastAsia="仿宋" w:cs="仿宋"/>
          <w:color w:val="000000"/>
          <w:sz w:val="24"/>
          <w:szCs w:val="24"/>
        </w:rPr>
        <w:t>2、乙方不得擅自转让（无进口资格的供应商委托进口货物除外）其应履行的合同义务。</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rPr>
        <w:t>条  签订本合同依据</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1、采购文件；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2、乙方提供的响应文件；</w:t>
      </w:r>
    </w:p>
    <w:p>
      <w:pPr>
        <w:snapToGrid w:val="0"/>
        <w:spacing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3、甲乙双方的洽谈文件； </w:t>
      </w:r>
    </w:p>
    <w:p>
      <w:pPr>
        <w:snapToGrid w:val="0"/>
        <w:spacing w:line="4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4、成交通知书。</w:t>
      </w:r>
    </w:p>
    <w:p>
      <w:pPr>
        <w:snapToGrid w:val="0"/>
        <w:spacing w:line="40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第十</w:t>
      </w:r>
      <w:r>
        <w:rPr>
          <w:rFonts w:hint="eastAsia" w:ascii="仿宋" w:hAnsi="仿宋" w:eastAsia="仿宋" w:cs="仿宋"/>
          <w:b/>
          <w:color w:val="000000"/>
          <w:sz w:val="24"/>
          <w:szCs w:val="24"/>
          <w:lang w:val="en-US" w:eastAsia="zh-CN"/>
        </w:rPr>
        <w:t>四</w:t>
      </w:r>
      <w:r>
        <w:rPr>
          <w:rFonts w:hint="eastAsia" w:ascii="仿宋" w:hAnsi="仿宋" w:eastAsia="仿宋" w:cs="仿宋"/>
          <w:b/>
          <w:color w:val="000000"/>
          <w:sz w:val="24"/>
          <w:szCs w:val="24"/>
        </w:rPr>
        <w:t>条  其他</w:t>
      </w:r>
    </w:p>
    <w:p>
      <w:pPr>
        <w:snapToGrid w:val="0"/>
        <w:spacing w:line="400" w:lineRule="exact"/>
        <w:ind w:firstLine="480" w:firstLineChars="200"/>
        <w:rPr>
          <w:rFonts w:hint="eastAsia" w:ascii="仿宋" w:hAnsi="仿宋" w:eastAsia="仿宋" w:cs="仿宋"/>
          <w:b/>
          <w:bCs/>
          <w:color w:val="000000"/>
          <w:sz w:val="24"/>
          <w:szCs w:val="24"/>
        </w:rPr>
      </w:pPr>
      <w:r>
        <w:rPr>
          <w:rFonts w:hint="eastAsia" w:ascii="仿宋" w:hAnsi="仿宋" w:eastAsia="仿宋" w:cs="仿宋"/>
          <w:color w:val="000000"/>
          <w:sz w:val="24"/>
          <w:szCs w:val="24"/>
        </w:rPr>
        <w:t>1、本合同一式肆份，具有同等法律效力，甲方执叁份，乙方执壹份，采购监督管理部门执壹份，采购代理公司执壹份（可根据需要另增加）。</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2、本合同甲乙双方签字盖章后生效，自签订之日起七个工作日内，采购人或采购代理机构应当将合同副本备案。</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3、合同经双方法定代表人或授权代表（委托代理人）签字并加盖单位公章后生效。</w:t>
      </w:r>
    </w:p>
    <w:p>
      <w:pPr>
        <w:pStyle w:val="6"/>
        <w:snapToGrid w:val="0"/>
        <w:spacing w:before="120" w:after="120" w:line="4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4、本合同未尽事宜，遵照《合同法》有关条文执行。</w:t>
      </w:r>
    </w:p>
    <w:p>
      <w:pPr>
        <w:snapToGrid w:val="0"/>
        <w:spacing w:line="400" w:lineRule="exact"/>
        <w:ind w:firstLine="420" w:firstLineChars="200"/>
        <w:rPr>
          <w:rFonts w:hint="eastAsia" w:ascii="仿宋" w:hAnsi="仿宋" w:eastAsia="仿宋" w:cs="仿宋"/>
          <w:color w:val="000000"/>
          <w:szCs w:val="21"/>
        </w:rPr>
      </w:pPr>
    </w:p>
    <w:tbl>
      <w:tblPr>
        <w:tblStyle w:val="14"/>
        <w:tblW w:w="944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甲方（章）：靖西市</w:t>
            </w:r>
            <w:r>
              <w:rPr>
                <w:rFonts w:hint="eastAsia" w:ascii="仿宋" w:hAnsi="仿宋" w:eastAsia="仿宋" w:cs="仿宋"/>
                <w:color w:val="000000"/>
                <w:sz w:val="24"/>
                <w:szCs w:val="24"/>
                <w:lang w:eastAsia="zh-CN"/>
              </w:rPr>
              <w:t>妇幼保健院</w:t>
            </w:r>
            <w:r>
              <w:rPr>
                <w:rFonts w:hint="eastAsia" w:ascii="仿宋" w:hAnsi="仿宋" w:eastAsia="仿宋" w:cs="仿宋"/>
                <w:color w:val="000000"/>
                <w:sz w:val="24"/>
                <w:szCs w:val="24"/>
              </w:rPr>
              <w:t xml:space="preserve">       </w:t>
            </w:r>
          </w:p>
          <w:p>
            <w:pPr>
              <w:snapToGrid w:val="0"/>
              <w:spacing w:line="400" w:lineRule="exact"/>
              <w:rPr>
                <w:rFonts w:hint="eastAsia" w:ascii="仿宋" w:hAnsi="仿宋" w:eastAsia="仿宋" w:cs="仿宋"/>
                <w:color w:val="000000"/>
                <w:sz w:val="24"/>
                <w:szCs w:val="24"/>
              </w:rPr>
            </w:pPr>
          </w:p>
          <w:p>
            <w:pPr>
              <w:snapToGrid w:val="0"/>
              <w:spacing w:line="400" w:lineRule="exact"/>
              <w:ind w:firstLine="1080" w:firstLineChars="450"/>
              <w:jc w:val="right"/>
              <w:rPr>
                <w:rFonts w:hint="eastAsia" w:ascii="仿宋" w:hAnsi="仿宋" w:eastAsia="仿宋" w:cs="仿宋"/>
                <w:color w:val="000000"/>
                <w:sz w:val="24"/>
                <w:szCs w:val="24"/>
              </w:rPr>
            </w:pPr>
            <w:r>
              <w:rPr>
                <w:rFonts w:hint="eastAsia" w:ascii="仿宋" w:hAnsi="仿宋" w:eastAsia="仿宋" w:cs="仿宋"/>
                <w:color w:val="000000"/>
                <w:sz w:val="24"/>
                <w:szCs w:val="24"/>
              </w:rPr>
              <w:t>年   月   日</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乙方（章）：             </w:t>
            </w:r>
          </w:p>
          <w:p>
            <w:pPr>
              <w:snapToGrid w:val="0"/>
              <w:spacing w:line="400" w:lineRule="exact"/>
              <w:rPr>
                <w:rFonts w:hint="eastAsia" w:ascii="仿宋" w:hAnsi="仿宋" w:eastAsia="仿宋" w:cs="仿宋"/>
                <w:color w:val="000000"/>
                <w:sz w:val="24"/>
                <w:szCs w:val="24"/>
              </w:rPr>
            </w:pPr>
          </w:p>
          <w:p>
            <w:pPr>
              <w:snapToGrid w:val="0"/>
              <w:spacing w:line="400" w:lineRule="exact"/>
              <w:ind w:left="162" w:hanging="184" w:hangingChars="77"/>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单位地址：靖西市</w:t>
            </w:r>
            <w:r>
              <w:rPr>
                <w:rFonts w:hint="eastAsia" w:ascii="仿宋" w:hAnsi="仿宋" w:eastAsia="仿宋" w:cs="仿宋"/>
                <w:color w:val="000000"/>
                <w:sz w:val="24"/>
                <w:szCs w:val="24"/>
                <w:lang w:eastAsia="zh-CN"/>
              </w:rPr>
              <w:t>绣球大道</w:t>
            </w:r>
            <w:r>
              <w:rPr>
                <w:rFonts w:hint="eastAsia" w:ascii="仿宋" w:hAnsi="仿宋" w:eastAsia="仿宋" w:cs="仿宋"/>
                <w:color w:val="000000"/>
                <w:sz w:val="24"/>
                <w:szCs w:val="24"/>
                <w:lang w:val="en-US" w:eastAsia="zh-CN"/>
              </w:rPr>
              <w:t>861</w:t>
            </w:r>
            <w:r>
              <w:rPr>
                <w:rFonts w:hint="eastAsia" w:ascii="仿宋" w:hAnsi="仿宋" w:eastAsia="仿宋" w:cs="仿宋"/>
                <w:color w:val="000000"/>
                <w:sz w:val="24"/>
                <w:szCs w:val="24"/>
              </w:rPr>
              <w:t>号</w:t>
            </w:r>
          </w:p>
        </w:tc>
        <w:tc>
          <w:tcPr>
            <w:tcW w:w="4517" w:type="dxa"/>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电话：0776-</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8"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账号：</w:t>
            </w:r>
          </w:p>
        </w:tc>
        <w:tc>
          <w:tcPr>
            <w:tcW w:w="4517" w:type="dxa"/>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928" w:type="dxa"/>
            <w:noWrap w:val="0"/>
            <w:vAlign w:val="center"/>
          </w:tcPr>
          <w:p>
            <w:pPr>
              <w:snapToGrid w:val="0"/>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邮政编码：5338</w:t>
            </w:r>
            <w:r>
              <w:rPr>
                <w:rFonts w:hint="eastAsia" w:ascii="仿宋" w:hAnsi="仿宋" w:eastAsia="仿宋" w:cs="仿宋"/>
                <w:color w:val="000000"/>
                <w:sz w:val="24"/>
                <w:szCs w:val="24"/>
                <w:lang w:val="en-US" w:eastAsia="zh-CN"/>
              </w:rPr>
              <w:t>99</w:t>
            </w:r>
          </w:p>
        </w:tc>
        <w:tc>
          <w:tcPr>
            <w:tcW w:w="4517" w:type="dxa"/>
            <w:noWrap w:val="0"/>
            <w:vAlign w:val="center"/>
          </w:tcPr>
          <w:p>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邮政编码：</w:t>
            </w:r>
          </w:p>
        </w:tc>
      </w:tr>
    </w:tbl>
    <w:p>
      <w:pPr>
        <w:widowControl/>
        <w:snapToGrid w:val="0"/>
        <w:spacing w:line="360" w:lineRule="exact"/>
        <w:ind w:right="120"/>
        <w:rPr>
          <w:rFonts w:hint="eastAsia" w:ascii="仿宋" w:hAnsi="仿宋" w:eastAsia="仿宋" w:cs="仿宋"/>
          <w:b/>
          <w:color w:val="auto"/>
          <w:sz w:val="30"/>
          <w:szCs w:val="30"/>
          <w:highlight w:val="none"/>
        </w:rPr>
      </w:pPr>
    </w:p>
    <w:p>
      <w:pPr>
        <w:widowControl/>
        <w:snapToGrid w:val="0"/>
        <w:spacing w:line="360" w:lineRule="exact"/>
        <w:ind w:right="12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评</w:t>
      </w:r>
      <w:bookmarkStart w:id="1" w:name="_GoBack"/>
      <w:bookmarkEnd w:id="1"/>
      <w:r>
        <w:rPr>
          <w:rFonts w:hint="eastAsia" w:ascii="仿宋" w:hAnsi="仿宋" w:eastAsia="仿宋" w:cs="仿宋"/>
          <w:b/>
          <w:color w:val="auto"/>
          <w:sz w:val="32"/>
          <w:szCs w:val="32"/>
          <w:highlight w:val="none"/>
        </w:rPr>
        <w:t>标办法</w:t>
      </w:r>
      <w:bookmarkStart w:id="0" w:name="评标办法"/>
      <w:bookmarkEnd w:id="0"/>
      <w:r>
        <w:rPr>
          <w:rFonts w:hint="eastAsia" w:ascii="仿宋" w:hAnsi="仿宋" w:eastAsia="仿宋" w:cs="仿宋"/>
          <w:b/>
          <w:color w:val="auto"/>
          <w:sz w:val="32"/>
          <w:szCs w:val="32"/>
          <w:highlight w:val="none"/>
        </w:rPr>
        <w:t xml:space="preserve"> </w:t>
      </w:r>
    </w:p>
    <w:p>
      <w:pPr>
        <w:widowControl/>
        <w:snapToGrid w:val="0"/>
        <w:spacing w:line="360" w:lineRule="exact"/>
        <w:ind w:right="120" w:firstLine="36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一、评标原则</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rPr>
        <w:t>(一)评委构成：本招标采购项目的评委由</w:t>
      </w:r>
      <w:r>
        <w:rPr>
          <w:rFonts w:hint="eastAsia" w:ascii="仿宋" w:hAnsi="仿宋" w:eastAsia="仿宋" w:cs="仿宋"/>
          <w:bCs/>
          <w:color w:val="auto"/>
          <w:sz w:val="30"/>
          <w:szCs w:val="30"/>
          <w:highlight w:val="none"/>
          <w:lang w:val="en-US" w:eastAsia="zh-CN"/>
        </w:rPr>
        <w:t>本单位采购小组成员组成。</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(二)评标依据：评委将以招投标文件为评标依据，对投标人的</w:t>
      </w:r>
      <w:r>
        <w:rPr>
          <w:rFonts w:hint="eastAsia" w:ascii="仿宋" w:hAnsi="仿宋" w:eastAsia="仿宋" w:cs="仿宋"/>
          <w:bCs/>
          <w:color w:val="auto"/>
          <w:sz w:val="30"/>
          <w:szCs w:val="30"/>
          <w:highlight w:val="none"/>
          <w:u w:val="single"/>
        </w:rPr>
        <w:t>投标报价、</w:t>
      </w:r>
      <w:r>
        <w:rPr>
          <w:rFonts w:hint="eastAsia" w:ascii="仿宋" w:hAnsi="仿宋" w:eastAsia="仿宋" w:cs="仿宋"/>
          <w:bCs/>
          <w:color w:val="auto"/>
          <w:sz w:val="30"/>
          <w:szCs w:val="30"/>
          <w:u w:val="single"/>
        </w:rPr>
        <w:t>货物性能</w:t>
      </w:r>
      <w:r>
        <w:rPr>
          <w:rFonts w:hint="eastAsia" w:ascii="仿宋" w:hAnsi="仿宋" w:eastAsia="仿宋" w:cs="仿宋"/>
          <w:bCs/>
          <w:color w:val="auto"/>
          <w:sz w:val="30"/>
          <w:szCs w:val="30"/>
          <w:highlight w:val="none"/>
          <w:u w:val="single"/>
        </w:rPr>
        <w:t>、实施方案、售后服务方案、综合实力</w:t>
      </w:r>
      <w:r>
        <w:rPr>
          <w:rFonts w:hint="eastAsia" w:ascii="仿宋" w:hAnsi="仿宋" w:eastAsia="仿宋" w:cs="仿宋"/>
          <w:bCs/>
          <w:color w:val="auto"/>
          <w:sz w:val="30"/>
          <w:szCs w:val="30"/>
          <w:highlight w:val="none"/>
        </w:rPr>
        <w:t>等方面内容按百分制打分。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(三)评标方式：以封闭方式进行。</w:t>
      </w:r>
    </w:p>
    <w:p>
      <w:pPr>
        <w:pStyle w:val="6"/>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二、评定方法：</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1、价格分……………………………………</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0分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1</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以经初步审查后的有效报价的最低价作为评标基准价。</w:t>
      </w:r>
    </w:p>
    <w:p>
      <w:pPr>
        <w:pStyle w:val="6"/>
        <w:keepNext w:val="0"/>
        <w:keepLines w:val="0"/>
        <w:pageBreakBefore w:val="0"/>
        <w:widowControl w:val="0"/>
        <w:kinsoku/>
        <w:wordWrap/>
        <w:overflowPunct/>
        <w:topLinePunct w:val="0"/>
        <w:autoSpaceDE/>
        <w:autoSpaceDN/>
        <w:bidi w:val="0"/>
        <w:adjustRightInd/>
        <w:snapToGrid/>
        <w:spacing w:line="300" w:lineRule="auto"/>
        <w:ind w:firstLine="300" w:firstLineChars="100"/>
        <w:jc w:val="left"/>
        <w:textAlignment w:val="auto"/>
        <w:rPr>
          <w:rFonts w:hint="eastAsia" w:ascii="仿宋" w:hAnsi="仿宋" w:eastAsia="仿宋" w:cs="仿宋"/>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 xml:space="preserve"> </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某有效投标人价格分=有效投标人最低评标价/某有效投标人评标价×</w:t>
      </w:r>
      <w:r>
        <w:rPr>
          <w:rFonts w:hint="eastAsia" w:ascii="仿宋" w:hAnsi="仿宋" w:eastAsia="仿宋" w:cs="仿宋"/>
          <w:bCs/>
          <w:color w:val="auto"/>
          <w:sz w:val="30"/>
          <w:szCs w:val="30"/>
          <w:highlight w:val="none"/>
          <w:lang w:val="en-US" w:eastAsia="zh-CN"/>
        </w:rPr>
        <w:t>40</w:t>
      </w:r>
      <w:r>
        <w:rPr>
          <w:rFonts w:hint="eastAsia" w:ascii="仿宋" w:hAnsi="仿宋" w:eastAsia="仿宋" w:cs="仿宋"/>
          <w:bCs/>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2、货物性能分………………………</w:t>
      </w:r>
      <w:r>
        <w:rPr>
          <w:rFonts w:hint="eastAsia" w:ascii="仿宋" w:hAnsi="仿宋" w:eastAsia="仿宋" w:cs="仿宋"/>
          <w:b/>
          <w:color w:val="auto"/>
          <w:sz w:val="30"/>
          <w:szCs w:val="30"/>
          <w:highlight w:val="none"/>
          <w:lang w:val="en-US" w:eastAsia="zh-CN"/>
        </w:rPr>
        <w:t>40</w:t>
      </w:r>
      <w:r>
        <w:rPr>
          <w:rFonts w:hint="eastAsia" w:ascii="仿宋" w:hAnsi="仿宋" w:eastAsia="仿宋" w:cs="仿宋"/>
          <w:b/>
          <w:color w:val="auto"/>
          <w:sz w:val="30"/>
          <w:szCs w:val="30"/>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 xml:space="preserve"> </w:t>
      </w:r>
      <w:r>
        <w:rPr>
          <w:rFonts w:hint="eastAsia" w:ascii="仿宋" w:hAnsi="仿宋" w:eastAsia="仿宋" w:cs="仿宋"/>
          <w:bCs/>
          <w:color w:val="auto"/>
          <w:sz w:val="30"/>
          <w:szCs w:val="30"/>
          <w:highlight w:val="none"/>
        </w:rPr>
        <w:t>一档：与招标文件“招标项目采购需求”中，</w:t>
      </w:r>
      <w:r>
        <w:rPr>
          <w:rFonts w:hint="eastAsia" w:ascii="仿宋" w:hAnsi="仿宋" w:eastAsia="仿宋" w:cs="仿宋"/>
          <w:bCs/>
          <w:color w:val="auto"/>
          <w:sz w:val="30"/>
          <w:szCs w:val="30"/>
          <w:highlight w:val="none"/>
          <w:lang w:eastAsia="zh-CN"/>
        </w:rPr>
        <w:t>满足招标文件</w:t>
      </w:r>
      <w:r>
        <w:rPr>
          <w:rFonts w:hint="eastAsia" w:ascii="仿宋" w:hAnsi="仿宋" w:eastAsia="仿宋" w:cs="仿宋"/>
          <w:bCs/>
          <w:color w:val="auto"/>
          <w:sz w:val="30"/>
          <w:szCs w:val="30"/>
          <w:highlight w:val="none"/>
        </w:rPr>
        <w:t>技术参数</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性能（配置）</w:t>
      </w:r>
      <w:r>
        <w:rPr>
          <w:rFonts w:hint="eastAsia" w:ascii="仿宋" w:hAnsi="仿宋" w:eastAsia="仿宋" w:cs="仿宋"/>
          <w:bCs/>
          <w:color w:val="auto"/>
          <w:sz w:val="30"/>
          <w:szCs w:val="30"/>
          <w:highlight w:val="none"/>
          <w:lang w:eastAsia="zh-CN"/>
        </w:rPr>
        <w:t>及有关</w:t>
      </w:r>
      <w:r>
        <w:rPr>
          <w:rFonts w:hint="eastAsia" w:ascii="仿宋" w:hAnsi="仿宋" w:eastAsia="仿宋" w:cs="仿宋"/>
          <w:bCs/>
          <w:color w:val="auto"/>
          <w:sz w:val="30"/>
          <w:szCs w:val="30"/>
          <w:highlight w:val="none"/>
        </w:rPr>
        <w:t>要求</w:t>
      </w:r>
      <w:r>
        <w:rPr>
          <w:rFonts w:hint="eastAsia" w:ascii="仿宋" w:hAnsi="仿宋" w:eastAsia="仿宋" w:cs="仿宋"/>
          <w:bCs/>
          <w:color w:val="auto"/>
          <w:sz w:val="30"/>
          <w:szCs w:val="30"/>
          <w:highlight w:val="none"/>
          <w:lang w:eastAsia="zh-CN"/>
        </w:rPr>
        <w:t>的基本要求，</w:t>
      </w:r>
      <w:r>
        <w:rPr>
          <w:rFonts w:hint="eastAsia" w:ascii="仿宋" w:hAnsi="仿宋" w:eastAsia="仿宋" w:cs="仿宋"/>
          <w:bCs/>
          <w:color w:val="auto"/>
          <w:sz w:val="30"/>
          <w:szCs w:val="30"/>
          <w:highlight w:val="none"/>
        </w:rPr>
        <w:t>评定范围内的技术参数</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性能（配置）</w:t>
      </w:r>
      <w:r>
        <w:rPr>
          <w:rFonts w:hint="eastAsia" w:ascii="仿宋" w:hAnsi="仿宋" w:eastAsia="仿宋" w:cs="仿宋"/>
          <w:bCs/>
          <w:color w:val="auto"/>
          <w:sz w:val="30"/>
          <w:szCs w:val="30"/>
          <w:highlight w:val="none"/>
          <w:lang w:eastAsia="zh-CN"/>
        </w:rPr>
        <w:t>及有关</w:t>
      </w:r>
      <w:r>
        <w:rPr>
          <w:rFonts w:hint="eastAsia" w:ascii="仿宋" w:hAnsi="仿宋" w:eastAsia="仿宋" w:cs="仿宋"/>
          <w:bCs/>
          <w:color w:val="auto"/>
          <w:sz w:val="30"/>
          <w:szCs w:val="30"/>
          <w:highlight w:val="none"/>
        </w:rPr>
        <w:t>要求有负偏离的得基本分</w:t>
      </w:r>
      <w:r>
        <w:rPr>
          <w:rFonts w:hint="eastAsia" w:ascii="仿宋" w:hAnsi="仿宋" w:eastAsia="仿宋" w:cs="仿宋"/>
          <w:bCs/>
          <w:color w:val="auto"/>
          <w:sz w:val="30"/>
          <w:szCs w:val="30"/>
          <w:highlight w:val="none"/>
          <w:lang w:val="en-US" w:eastAsia="zh-CN"/>
        </w:rPr>
        <w:t>25</w:t>
      </w:r>
      <w:r>
        <w:rPr>
          <w:rFonts w:hint="eastAsia" w:ascii="仿宋" w:hAnsi="仿宋" w:eastAsia="仿宋" w:cs="仿宋"/>
          <w:bCs/>
          <w:color w:val="auto"/>
          <w:sz w:val="30"/>
          <w:szCs w:val="30"/>
          <w:highlight w:val="none"/>
        </w:rPr>
        <w:t>分，在此基础上经评标委员会认定为负偏离的每一项扣</w:t>
      </w:r>
      <w:r>
        <w:rPr>
          <w:rFonts w:hint="eastAsia" w:ascii="仿宋" w:hAnsi="仿宋" w:eastAsia="仿宋" w:cs="仿宋"/>
          <w:bCs/>
          <w:color w:val="auto"/>
          <w:sz w:val="30"/>
          <w:szCs w:val="30"/>
          <w:highlight w:val="none"/>
          <w:lang w:val="en-US" w:eastAsia="zh-CN"/>
        </w:rPr>
        <w:t>3</w:t>
      </w:r>
      <w:r>
        <w:rPr>
          <w:rFonts w:hint="eastAsia" w:ascii="仿宋" w:hAnsi="仿宋" w:eastAsia="仿宋" w:cs="仿宋"/>
          <w:bCs/>
          <w:color w:val="auto"/>
          <w:sz w:val="30"/>
          <w:szCs w:val="30"/>
          <w:highlight w:val="none"/>
        </w:rPr>
        <w:t>分，扣完为止。</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二档：与招标文件“招标项目采购需求”中，评定范围内的所有技术参数</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性能（配置）</w:t>
      </w:r>
      <w:r>
        <w:rPr>
          <w:rFonts w:hint="eastAsia" w:ascii="仿宋" w:hAnsi="仿宋" w:eastAsia="仿宋" w:cs="仿宋"/>
          <w:bCs/>
          <w:color w:val="auto"/>
          <w:sz w:val="30"/>
          <w:szCs w:val="30"/>
          <w:highlight w:val="none"/>
          <w:lang w:eastAsia="zh-CN"/>
        </w:rPr>
        <w:t>及有关</w:t>
      </w:r>
      <w:r>
        <w:rPr>
          <w:rFonts w:hint="eastAsia" w:ascii="仿宋" w:hAnsi="仿宋" w:eastAsia="仿宋" w:cs="仿宋"/>
          <w:bCs/>
          <w:color w:val="auto"/>
          <w:sz w:val="30"/>
          <w:szCs w:val="30"/>
          <w:highlight w:val="none"/>
        </w:rPr>
        <w:t>要求对比，全部满足且无负偏离的，得基本分</w:t>
      </w:r>
      <w:r>
        <w:rPr>
          <w:rFonts w:hint="eastAsia" w:ascii="仿宋" w:hAnsi="仿宋" w:eastAsia="仿宋" w:cs="仿宋"/>
          <w:bCs/>
          <w:color w:val="auto"/>
          <w:sz w:val="30"/>
          <w:szCs w:val="30"/>
          <w:highlight w:val="none"/>
          <w:lang w:val="en-US" w:eastAsia="zh-CN"/>
        </w:rPr>
        <w:t>35</w:t>
      </w:r>
      <w:r>
        <w:rPr>
          <w:rFonts w:hint="eastAsia" w:ascii="仿宋" w:hAnsi="仿宋" w:eastAsia="仿宋" w:cs="仿宋"/>
          <w:bCs/>
          <w:color w:val="auto"/>
          <w:sz w:val="30"/>
          <w:szCs w:val="30"/>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三档：与招标文件“招标项目采购需求”中，评定范围内的所有技术参数</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性能（配置）</w:t>
      </w:r>
      <w:r>
        <w:rPr>
          <w:rFonts w:hint="eastAsia" w:ascii="仿宋" w:hAnsi="仿宋" w:eastAsia="仿宋" w:cs="仿宋"/>
          <w:bCs/>
          <w:color w:val="auto"/>
          <w:sz w:val="30"/>
          <w:szCs w:val="30"/>
          <w:highlight w:val="none"/>
          <w:lang w:eastAsia="zh-CN"/>
        </w:rPr>
        <w:t>及有关</w:t>
      </w:r>
      <w:r>
        <w:rPr>
          <w:rFonts w:hint="eastAsia" w:ascii="仿宋" w:hAnsi="仿宋" w:eastAsia="仿宋" w:cs="仿宋"/>
          <w:bCs/>
          <w:color w:val="auto"/>
          <w:sz w:val="30"/>
          <w:szCs w:val="30"/>
          <w:highlight w:val="none"/>
        </w:rPr>
        <w:t>要求对比，全部满足</w:t>
      </w:r>
      <w:r>
        <w:rPr>
          <w:rFonts w:hint="eastAsia" w:ascii="仿宋" w:hAnsi="仿宋" w:eastAsia="仿宋" w:cs="仿宋"/>
          <w:bCs/>
          <w:color w:val="auto"/>
          <w:sz w:val="30"/>
          <w:szCs w:val="30"/>
          <w:highlight w:val="none"/>
          <w:lang w:eastAsia="zh-CN"/>
        </w:rPr>
        <w:t>，</w:t>
      </w:r>
      <w:r>
        <w:rPr>
          <w:rFonts w:hint="eastAsia" w:ascii="仿宋" w:hAnsi="仿宋" w:eastAsia="仿宋" w:cs="仿宋"/>
          <w:bCs/>
          <w:color w:val="auto"/>
          <w:sz w:val="30"/>
          <w:szCs w:val="30"/>
          <w:highlight w:val="none"/>
        </w:rPr>
        <w:t>有正偏离的</w:t>
      </w:r>
      <w:r>
        <w:rPr>
          <w:rFonts w:hint="eastAsia" w:ascii="仿宋" w:hAnsi="仿宋" w:eastAsia="仿宋" w:cs="仿宋"/>
          <w:bCs/>
          <w:color w:val="auto"/>
          <w:sz w:val="30"/>
          <w:szCs w:val="30"/>
          <w:highlight w:val="none"/>
          <w:lang w:eastAsia="zh-CN"/>
        </w:rPr>
        <w:t>每项加</w:t>
      </w:r>
      <w:r>
        <w:rPr>
          <w:rFonts w:hint="eastAsia" w:ascii="仿宋" w:hAnsi="仿宋" w:eastAsia="仿宋" w:cs="仿宋"/>
          <w:bCs/>
          <w:color w:val="auto"/>
          <w:sz w:val="30"/>
          <w:szCs w:val="30"/>
          <w:highlight w:val="none"/>
          <w:lang w:val="en-US" w:eastAsia="zh-CN"/>
        </w:rPr>
        <w:t>1分</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eastAsia="zh-CN"/>
        </w:rPr>
        <w:t>满</w:t>
      </w:r>
      <w:r>
        <w:rPr>
          <w:rFonts w:hint="eastAsia" w:ascii="仿宋" w:hAnsi="仿宋" w:eastAsia="仿宋" w:cs="仿宋"/>
          <w:bCs/>
          <w:color w:val="auto"/>
          <w:sz w:val="30"/>
          <w:szCs w:val="30"/>
          <w:highlight w:val="none"/>
        </w:rPr>
        <w:t>分</w:t>
      </w:r>
      <w:r>
        <w:rPr>
          <w:rFonts w:hint="eastAsia" w:ascii="仿宋" w:hAnsi="仿宋" w:eastAsia="仿宋" w:cs="仿宋"/>
          <w:bCs/>
          <w:color w:val="auto"/>
          <w:sz w:val="30"/>
          <w:szCs w:val="30"/>
          <w:highlight w:val="none"/>
          <w:lang w:val="en-US" w:eastAsia="zh-CN"/>
        </w:rPr>
        <w:t>40</w:t>
      </w:r>
      <w:r>
        <w:rPr>
          <w:rFonts w:hint="eastAsia" w:ascii="仿宋" w:hAnsi="仿宋" w:eastAsia="仿宋" w:cs="仿宋"/>
          <w:bCs/>
          <w:color w:val="auto"/>
          <w:sz w:val="30"/>
          <w:szCs w:val="30"/>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b/>
          <w:color w:val="auto"/>
          <w:sz w:val="30"/>
          <w:szCs w:val="30"/>
          <w:highlight w:val="none"/>
        </w:rPr>
      </w:pPr>
      <w:r>
        <w:rPr>
          <w:rFonts w:hint="eastAsia" w:ascii="仿宋" w:hAnsi="仿宋" w:eastAsia="仿宋" w:cs="仿宋"/>
          <w:bCs/>
          <w:color w:val="auto"/>
          <w:sz w:val="30"/>
          <w:szCs w:val="30"/>
          <w:highlight w:val="none"/>
        </w:rPr>
        <w:t xml:space="preserve"> </w:t>
      </w:r>
      <w:r>
        <w:rPr>
          <w:rFonts w:hint="eastAsia" w:ascii="仿宋" w:hAnsi="仿宋" w:eastAsia="仿宋" w:cs="仿宋"/>
          <w:bCs/>
          <w:color w:val="auto"/>
          <w:sz w:val="30"/>
          <w:szCs w:val="30"/>
          <w:highlight w:val="none"/>
          <w:lang w:val="en-US" w:eastAsia="zh-CN"/>
        </w:rPr>
        <w:t>3</w:t>
      </w:r>
      <w:r>
        <w:rPr>
          <w:rFonts w:hint="eastAsia" w:ascii="仿宋" w:hAnsi="仿宋" w:eastAsia="仿宋" w:cs="仿宋"/>
          <w:b/>
          <w:color w:val="auto"/>
          <w:sz w:val="30"/>
          <w:szCs w:val="30"/>
          <w:highlight w:val="none"/>
        </w:rPr>
        <w:t>、实施方案分………………………………</w:t>
      </w:r>
      <w:r>
        <w:rPr>
          <w:rFonts w:hint="eastAsia" w:ascii="仿宋" w:hAnsi="仿宋" w:eastAsia="仿宋" w:cs="仿宋"/>
          <w:b/>
          <w:color w:val="auto"/>
          <w:sz w:val="30"/>
          <w:szCs w:val="30"/>
          <w:highlight w:val="none"/>
          <w:lang w:val="en-US" w:eastAsia="zh-CN"/>
        </w:rPr>
        <w:t>8</w:t>
      </w:r>
      <w:r>
        <w:rPr>
          <w:rFonts w:hint="eastAsia" w:ascii="仿宋" w:hAnsi="仿宋" w:eastAsia="仿宋" w:cs="仿宋"/>
          <w:b/>
          <w:color w:val="auto"/>
          <w:sz w:val="30"/>
          <w:szCs w:val="30"/>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一档（0 分）：无实施方案或实施方案不合理。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二档（</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分）：投标人的实施方案描述简单，满足</w:t>
      </w:r>
      <w:r>
        <w:rPr>
          <w:rFonts w:hint="eastAsia" w:ascii="仿宋" w:hAnsi="仿宋" w:eastAsia="仿宋" w:cs="仿宋"/>
          <w:bCs/>
          <w:color w:val="auto"/>
          <w:sz w:val="30"/>
          <w:szCs w:val="30"/>
          <w:highlight w:val="none"/>
          <w:lang w:eastAsia="zh-CN"/>
        </w:rPr>
        <w:t>基本</w:t>
      </w:r>
      <w:r>
        <w:rPr>
          <w:rFonts w:hint="eastAsia" w:ascii="仿宋" w:hAnsi="仿宋" w:eastAsia="仿宋" w:cs="仿宋"/>
          <w:bCs/>
          <w:color w:val="auto"/>
          <w:sz w:val="30"/>
          <w:szCs w:val="30"/>
          <w:highlight w:val="none"/>
        </w:rPr>
        <w:t>采购需求。</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三档（</w:t>
      </w:r>
      <w:r>
        <w:rPr>
          <w:rFonts w:hint="eastAsia" w:ascii="仿宋" w:hAnsi="仿宋" w:eastAsia="仿宋" w:cs="仿宋"/>
          <w:bCs/>
          <w:color w:val="auto"/>
          <w:sz w:val="30"/>
          <w:szCs w:val="30"/>
          <w:highlight w:val="none"/>
          <w:lang w:val="en-US" w:eastAsia="zh-CN"/>
        </w:rPr>
        <w:t>6</w:t>
      </w:r>
      <w:r>
        <w:rPr>
          <w:rFonts w:hint="eastAsia" w:ascii="仿宋" w:hAnsi="仿宋" w:eastAsia="仿宋" w:cs="仿宋"/>
          <w:bCs/>
          <w:color w:val="auto"/>
          <w:sz w:val="30"/>
          <w:szCs w:val="30"/>
          <w:highlight w:val="none"/>
        </w:rPr>
        <w:t>分）：投标人的实施方案描述较详细、可行，有安全保障措施、质量保证措施，能较好保障本项目顺利实施。</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四档（</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分）：投标人的实施方案完整，论述准确，有安全保障措施、质量保证措施、实施进度保障措施，有关保障因素均衡且保障能力高，能很好保障本项目顺利实施。</w:t>
      </w:r>
    </w:p>
    <w:p>
      <w:pPr>
        <w:keepNext w:val="0"/>
        <w:keepLines w:val="0"/>
        <w:pageBreakBefore w:val="0"/>
        <w:widowControl w:val="0"/>
        <w:kinsoku/>
        <w:wordWrap/>
        <w:overflowPunct/>
        <w:topLinePunct w:val="0"/>
        <w:autoSpaceDE/>
        <w:autoSpaceDN/>
        <w:bidi w:val="0"/>
        <w:adjustRightInd/>
        <w:snapToGrid/>
        <w:spacing w:line="300" w:lineRule="auto"/>
        <w:ind w:firstLine="301" w:firstLineChars="1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、售后服务方案分………………………………</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由评委依据投标文件中售后服务承诺书内容的完整性、可行性、免费质保期限、供货期、出现质量问题的响应时间及解决方案、培训方案、其他优惠措施及方案等方面，集体讨论确定各投标人项目售后服务方案的等级后，在相应等级内由各评委独立打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一档（0 分）：无售后服务方案或售后服务方案不合理。</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二</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6</w:t>
      </w:r>
      <w:r>
        <w:rPr>
          <w:rFonts w:hint="eastAsia" w:ascii="仿宋" w:hAnsi="仿宋" w:eastAsia="仿宋" w:cs="仿宋"/>
          <w:bCs/>
          <w:color w:val="auto"/>
          <w:sz w:val="30"/>
          <w:szCs w:val="30"/>
          <w:highlight w:val="none"/>
        </w:rPr>
        <w:t>分）：提供售后服务方案，全部满足采购文件要求</w:t>
      </w:r>
      <w:r>
        <w:rPr>
          <w:rFonts w:hint="eastAsia" w:ascii="仿宋" w:hAnsi="仿宋" w:eastAsia="仿宋" w:cs="仿宋"/>
          <w:bCs/>
          <w:color w:val="auto"/>
          <w:sz w:val="30"/>
          <w:szCs w:val="30"/>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lang w:eastAsia="zh-CN"/>
        </w:rPr>
        <w:t>三</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分）：满足采购文件要求，有良好的免费培训计划，售后服务方案表述清晰、完整，措施具体有效可行，定期派人员上门负责维护设备，响应时间满足采购要求，提供定期回访的。</w:t>
      </w:r>
    </w:p>
    <w:p>
      <w:pPr>
        <w:pStyle w:val="6"/>
        <w:keepNext w:val="0"/>
        <w:keepLines w:val="0"/>
        <w:pageBreakBefore w:val="0"/>
        <w:widowControl w:val="0"/>
        <w:kinsoku/>
        <w:wordWrap/>
        <w:overflowPunct/>
        <w:topLinePunct w:val="0"/>
        <w:autoSpaceDE/>
        <w:autoSpaceDN/>
        <w:bidi w:val="0"/>
        <w:adjustRightInd/>
        <w:snapToGrid/>
        <w:spacing w:line="300" w:lineRule="auto"/>
        <w:ind w:firstLine="390" w:firstLineChars="13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lang w:eastAsia="zh-CN"/>
        </w:rPr>
        <w:t>四</w:t>
      </w:r>
      <w:r>
        <w:rPr>
          <w:rFonts w:hint="eastAsia" w:ascii="仿宋" w:hAnsi="仿宋" w:eastAsia="仿宋" w:cs="仿宋"/>
          <w:bCs/>
          <w:color w:val="auto"/>
          <w:sz w:val="30"/>
          <w:szCs w:val="30"/>
          <w:highlight w:val="none"/>
        </w:rPr>
        <w:t>档（</w:t>
      </w:r>
      <w:r>
        <w:rPr>
          <w:rFonts w:hint="eastAsia" w:ascii="仿宋" w:hAnsi="仿宋" w:eastAsia="仿宋" w:cs="仿宋"/>
          <w:bCs/>
          <w:color w:val="auto"/>
          <w:sz w:val="30"/>
          <w:szCs w:val="30"/>
          <w:highlight w:val="none"/>
          <w:lang w:val="en-US" w:eastAsia="zh-CN"/>
        </w:rPr>
        <w:t>12</w:t>
      </w:r>
      <w:r>
        <w:rPr>
          <w:rFonts w:hint="eastAsia" w:ascii="仿宋" w:hAnsi="仿宋" w:eastAsia="仿宋" w:cs="仿宋"/>
          <w:bCs/>
          <w:color w:val="auto"/>
          <w:sz w:val="30"/>
          <w:szCs w:val="30"/>
          <w:highlight w:val="none"/>
        </w:rPr>
        <w:t>分）：满足采购文件要求，有良好的免费培训计划，有详细的售后服务方案，售后服务方案表述清晰、完整，措施具体有效可行，定期派人员上门负责维护设备，响应时间优于采购要求，本地化服务支持良好，有详细的售后服务流程，提供定期回访的，并配具有技术服务队伍，能确保售后服务响应。</w:t>
      </w:r>
    </w:p>
    <w:p>
      <w:pPr>
        <w:pStyle w:val="6"/>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五、</w:t>
      </w:r>
      <w:r>
        <w:rPr>
          <w:rFonts w:hint="eastAsia" w:ascii="仿宋" w:hAnsi="仿宋" w:eastAsia="仿宋" w:cs="仿宋"/>
          <w:b/>
          <w:bCs/>
          <w:color w:val="auto"/>
          <w:sz w:val="30"/>
          <w:szCs w:val="30"/>
          <w:highlight w:val="none"/>
        </w:rPr>
        <w:t>中标标准及中标候选人推荐原则</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jc w:val="left"/>
        <w:textAlignment w:val="auto"/>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评标委员会将根据综合得分由高到低排列次序（得分相同时，以投标报价由低到高顺序排列；得分相同且投标报价相同的，按技术指标优劣顺序排列）并推荐综合得分前三名为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其余以此类推。</w:t>
      </w:r>
    </w:p>
    <w:p>
      <w:pPr>
        <w:rPr>
          <w:rFonts w:hint="eastAsia" w:ascii="仿宋" w:hAnsi="仿宋" w:eastAsia="仿宋" w:cs="仿宋"/>
          <w:sz w:val="30"/>
          <w:szCs w:val="30"/>
        </w:rPr>
      </w:pP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F1740"/>
    <w:multiLevelType w:val="multilevel"/>
    <w:tmpl w:val="0B8F174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9C839EE"/>
    <w:multiLevelType w:val="singleLevel"/>
    <w:tmpl w:val="69C839E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F12B40"/>
    <w:rsid w:val="000004CC"/>
    <w:rsid w:val="00000A1F"/>
    <w:rsid w:val="00000D50"/>
    <w:rsid w:val="0000152F"/>
    <w:rsid w:val="000015D5"/>
    <w:rsid w:val="000015FF"/>
    <w:rsid w:val="000019C4"/>
    <w:rsid w:val="00001A47"/>
    <w:rsid w:val="00001B65"/>
    <w:rsid w:val="00001C6A"/>
    <w:rsid w:val="00001D9B"/>
    <w:rsid w:val="00001EE8"/>
    <w:rsid w:val="00002189"/>
    <w:rsid w:val="000035C5"/>
    <w:rsid w:val="00003817"/>
    <w:rsid w:val="00003851"/>
    <w:rsid w:val="00003CD9"/>
    <w:rsid w:val="00004394"/>
    <w:rsid w:val="0000454B"/>
    <w:rsid w:val="00004645"/>
    <w:rsid w:val="00005B89"/>
    <w:rsid w:val="00005EF6"/>
    <w:rsid w:val="00006090"/>
    <w:rsid w:val="00006306"/>
    <w:rsid w:val="00006B73"/>
    <w:rsid w:val="00006CAF"/>
    <w:rsid w:val="00006F06"/>
    <w:rsid w:val="000100E1"/>
    <w:rsid w:val="000108F1"/>
    <w:rsid w:val="00010BF5"/>
    <w:rsid w:val="00010C4D"/>
    <w:rsid w:val="00010FDB"/>
    <w:rsid w:val="00011245"/>
    <w:rsid w:val="00011B64"/>
    <w:rsid w:val="000122EF"/>
    <w:rsid w:val="00012688"/>
    <w:rsid w:val="00012951"/>
    <w:rsid w:val="00012A11"/>
    <w:rsid w:val="00012F61"/>
    <w:rsid w:val="00013260"/>
    <w:rsid w:val="000134EA"/>
    <w:rsid w:val="000138F6"/>
    <w:rsid w:val="00013BD2"/>
    <w:rsid w:val="00013E8F"/>
    <w:rsid w:val="00014022"/>
    <w:rsid w:val="00014042"/>
    <w:rsid w:val="0001490D"/>
    <w:rsid w:val="00014F4D"/>
    <w:rsid w:val="00015125"/>
    <w:rsid w:val="00015DD1"/>
    <w:rsid w:val="000161A9"/>
    <w:rsid w:val="000162C9"/>
    <w:rsid w:val="00016958"/>
    <w:rsid w:val="000170BA"/>
    <w:rsid w:val="0001730B"/>
    <w:rsid w:val="000177E5"/>
    <w:rsid w:val="00020494"/>
    <w:rsid w:val="000205BA"/>
    <w:rsid w:val="0002158B"/>
    <w:rsid w:val="00021AD9"/>
    <w:rsid w:val="00022F44"/>
    <w:rsid w:val="000233E2"/>
    <w:rsid w:val="00023555"/>
    <w:rsid w:val="000239F4"/>
    <w:rsid w:val="00023EE2"/>
    <w:rsid w:val="00024804"/>
    <w:rsid w:val="00024962"/>
    <w:rsid w:val="00024A35"/>
    <w:rsid w:val="00024BC6"/>
    <w:rsid w:val="00025443"/>
    <w:rsid w:val="00025FC6"/>
    <w:rsid w:val="00026397"/>
    <w:rsid w:val="000266A2"/>
    <w:rsid w:val="0002737E"/>
    <w:rsid w:val="00027485"/>
    <w:rsid w:val="000278F5"/>
    <w:rsid w:val="00030026"/>
    <w:rsid w:val="0003050C"/>
    <w:rsid w:val="00030597"/>
    <w:rsid w:val="000307D0"/>
    <w:rsid w:val="000309A8"/>
    <w:rsid w:val="00030FF9"/>
    <w:rsid w:val="0003108B"/>
    <w:rsid w:val="000310B7"/>
    <w:rsid w:val="00031561"/>
    <w:rsid w:val="00031FCB"/>
    <w:rsid w:val="0003283B"/>
    <w:rsid w:val="0003344E"/>
    <w:rsid w:val="000337D8"/>
    <w:rsid w:val="000337FA"/>
    <w:rsid w:val="00033AC7"/>
    <w:rsid w:val="00033D88"/>
    <w:rsid w:val="000341D0"/>
    <w:rsid w:val="00034649"/>
    <w:rsid w:val="00034959"/>
    <w:rsid w:val="00034AA6"/>
    <w:rsid w:val="00034AD9"/>
    <w:rsid w:val="00034DDE"/>
    <w:rsid w:val="00035187"/>
    <w:rsid w:val="00035428"/>
    <w:rsid w:val="00035737"/>
    <w:rsid w:val="00035AD3"/>
    <w:rsid w:val="00035F98"/>
    <w:rsid w:val="00036157"/>
    <w:rsid w:val="000363E7"/>
    <w:rsid w:val="00036474"/>
    <w:rsid w:val="000366D1"/>
    <w:rsid w:val="0003674C"/>
    <w:rsid w:val="00036A14"/>
    <w:rsid w:val="00037B6C"/>
    <w:rsid w:val="00037D27"/>
    <w:rsid w:val="00037EAD"/>
    <w:rsid w:val="00040311"/>
    <w:rsid w:val="0004054C"/>
    <w:rsid w:val="00040C62"/>
    <w:rsid w:val="000416A6"/>
    <w:rsid w:val="00041A1F"/>
    <w:rsid w:val="00041E8E"/>
    <w:rsid w:val="00041FC5"/>
    <w:rsid w:val="00042AF6"/>
    <w:rsid w:val="00042EF3"/>
    <w:rsid w:val="00043176"/>
    <w:rsid w:val="000431D2"/>
    <w:rsid w:val="0004329E"/>
    <w:rsid w:val="0004379F"/>
    <w:rsid w:val="000437F9"/>
    <w:rsid w:val="0004381A"/>
    <w:rsid w:val="00043D65"/>
    <w:rsid w:val="00043E12"/>
    <w:rsid w:val="00045116"/>
    <w:rsid w:val="00045146"/>
    <w:rsid w:val="00045B4B"/>
    <w:rsid w:val="00046504"/>
    <w:rsid w:val="00046B00"/>
    <w:rsid w:val="00047266"/>
    <w:rsid w:val="00047525"/>
    <w:rsid w:val="00047995"/>
    <w:rsid w:val="00047B39"/>
    <w:rsid w:val="00047DAB"/>
    <w:rsid w:val="00047F59"/>
    <w:rsid w:val="00050020"/>
    <w:rsid w:val="000506F4"/>
    <w:rsid w:val="00050DEA"/>
    <w:rsid w:val="00050F06"/>
    <w:rsid w:val="00050FB1"/>
    <w:rsid w:val="0005127C"/>
    <w:rsid w:val="00051AF4"/>
    <w:rsid w:val="00051B5F"/>
    <w:rsid w:val="0005227B"/>
    <w:rsid w:val="00052409"/>
    <w:rsid w:val="000527BE"/>
    <w:rsid w:val="000527E8"/>
    <w:rsid w:val="00052B74"/>
    <w:rsid w:val="000535CA"/>
    <w:rsid w:val="00053E99"/>
    <w:rsid w:val="00054F6F"/>
    <w:rsid w:val="000556A1"/>
    <w:rsid w:val="00055B7E"/>
    <w:rsid w:val="00055C4B"/>
    <w:rsid w:val="000560DB"/>
    <w:rsid w:val="0005663E"/>
    <w:rsid w:val="000572A2"/>
    <w:rsid w:val="000573E6"/>
    <w:rsid w:val="00057743"/>
    <w:rsid w:val="00057E0C"/>
    <w:rsid w:val="00060167"/>
    <w:rsid w:val="00060641"/>
    <w:rsid w:val="00060680"/>
    <w:rsid w:val="0006194E"/>
    <w:rsid w:val="00061CCF"/>
    <w:rsid w:val="00061FC1"/>
    <w:rsid w:val="0006226A"/>
    <w:rsid w:val="000625A5"/>
    <w:rsid w:val="000628AD"/>
    <w:rsid w:val="00063EC6"/>
    <w:rsid w:val="00064363"/>
    <w:rsid w:val="00064758"/>
    <w:rsid w:val="000647B3"/>
    <w:rsid w:val="00064BDE"/>
    <w:rsid w:val="00065041"/>
    <w:rsid w:val="00065401"/>
    <w:rsid w:val="00066549"/>
    <w:rsid w:val="0006700D"/>
    <w:rsid w:val="00067A8C"/>
    <w:rsid w:val="00067C54"/>
    <w:rsid w:val="00067CAD"/>
    <w:rsid w:val="00070772"/>
    <w:rsid w:val="00070953"/>
    <w:rsid w:val="00070B36"/>
    <w:rsid w:val="00071419"/>
    <w:rsid w:val="000716FA"/>
    <w:rsid w:val="00071CB7"/>
    <w:rsid w:val="00071F47"/>
    <w:rsid w:val="00072932"/>
    <w:rsid w:val="00072B1F"/>
    <w:rsid w:val="00072B58"/>
    <w:rsid w:val="00072D24"/>
    <w:rsid w:val="0007339E"/>
    <w:rsid w:val="0007368F"/>
    <w:rsid w:val="00073B47"/>
    <w:rsid w:val="00074048"/>
    <w:rsid w:val="000740D0"/>
    <w:rsid w:val="00074A38"/>
    <w:rsid w:val="00074C54"/>
    <w:rsid w:val="0007512D"/>
    <w:rsid w:val="0007515C"/>
    <w:rsid w:val="000752DA"/>
    <w:rsid w:val="000754A1"/>
    <w:rsid w:val="00075AE9"/>
    <w:rsid w:val="0007607B"/>
    <w:rsid w:val="000763B8"/>
    <w:rsid w:val="000769FD"/>
    <w:rsid w:val="00076B91"/>
    <w:rsid w:val="00076D76"/>
    <w:rsid w:val="00077206"/>
    <w:rsid w:val="000772DE"/>
    <w:rsid w:val="00080558"/>
    <w:rsid w:val="000809A5"/>
    <w:rsid w:val="00080ADB"/>
    <w:rsid w:val="00080E58"/>
    <w:rsid w:val="0008197A"/>
    <w:rsid w:val="00082158"/>
    <w:rsid w:val="000822FD"/>
    <w:rsid w:val="00082449"/>
    <w:rsid w:val="0008272D"/>
    <w:rsid w:val="0008280D"/>
    <w:rsid w:val="0008334E"/>
    <w:rsid w:val="000833A8"/>
    <w:rsid w:val="00083903"/>
    <w:rsid w:val="00083998"/>
    <w:rsid w:val="00083A65"/>
    <w:rsid w:val="00083C3A"/>
    <w:rsid w:val="00084373"/>
    <w:rsid w:val="00084A91"/>
    <w:rsid w:val="00084E32"/>
    <w:rsid w:val="00084FFB"/>
    <w:rsid w:val="0008584E"/>
    <w:rsid w:val="00085A41"/>
    <w:rsid w:val="0008668A"/>
    <w:rsid w:val="000868DD"/>
    <w:rsid w:val="00087448"/>
    <w:rsid w:val="0008749A"/>
    <w:rsid w:val="000874B6"/>
    <w:rsid w:val="00087775"/>
    <w:rsid w:val="00087F58"/>
    <w:rsid w:val="0009014A"/>
    <w:rsid w:val="00090513"/>
    <w:rsid w:val="000908EB"/>
    <w:rsid w:val="00090AC0"/>
    <w:rsid w:val="00090B13"/>
    <w:rsid w:val="00090B3C"/>
    <w:rsid w:val="00090BC8"/>
    <w:rsid w:val="00090E29"/>
    <w:rsid w:val="000914E2"/>
    <w:rsid w:val="00091713"/>
    <w:rsid w:val="0009199C"/>
    <w:rsid w:val="00091AB1"/>
    <w:rsid w:val="00091FD2"/>
    <w:rsid w:val="000922C8"/>
    <w:rsid w:val="0009253A"/>
    <w:rsid w:val="00092653"/>
    <w:rsid w:val="00093138"/>
    <w:rsid w:val="00093178"/>
    <w:rsid w:val="00093745"/>
    <w:rsid w:val="00093CFB"/>
    <w:rsid w:val="0009402A"/>
    <w:rsid w:val="0009429F"/>
    <w:rsid w:val="0009450E"/>
    <w:rsid w:val="000951EC"/>
    <w:rsid w:val="0009526E"/>
    <w:rsid w:val="00095922"/>
    <w:rsid w:val="00095973"/>
    <w:rsid w:val="00095EC5"/>
    <w:rsid w:val="00096264"/>
    <w:rsid w:val="000964EE"/>
    <w:rsid w:val="00096CB8"/>
    <w:rsid w:val="00096EA4"/>
    <w:rsid w:val="000971E2"/>
    <w:rsid w:val="00097433"/>
    <w:rsid w:val="0009786D"/>
    <w:rsid w:val="000A006C"/>
    <w:rsid w:val="000A0813"/>
    <w:rsid w:val="000A0A59"/>
    <w:rsid w:val="000A0D6D"/>
    <w:rsid w:val="000A109B"/>
    <w:rsid w:val="000A143B"/>
    <w:rsid w:val="000A1C1F"/>
    <w:rsid w:val="000A1C6A"/>
    <w:rsid w:val="000A1F09"/>
    <w:rsid w:val="000A28FC"/>
    <w:rsid w:val="000A2B35"/>
    <w:rsid w:val="000A2CDE"/>
    <w:rsid w:val="000A307B"/>
    <w:rsid w:val="000A38BB"/>
    <w:rsid w:val="000A3C29"/>
    <w:rsid w:val="000A4617"/>
    <w:rsid w:val="000A4BEF"/>
    <w:rsid w:val="000A50CE"/>
    <w:rsid w:val="000A5103"/>
    <w:rsid w:val="000A51F4"/>
    <w:rsid w:val="000A560C"/>
    <w:rsid w:val="000A5854"/>
    <w:rsid w:val="000A6001"/>
    <w:rsid w:val="000A6F94"/>
    <w:rsid w:val="000A76B0"/>
    <w:rsid w:val="000A775E"/>
    <w:rsid w:val="000A77E3"/>
    <w:rsid w:val="000A7B43"/>
    <w:rsid w:val="000B0185"/>
    <w:rsid w:val="000B01A3"/>
    <w:rsid w:val="000B0813"/>
    <w:rsid w:val="000B08EB"/>
    <w:rsid w:val="000B0B59"/>
    <w:rsid w:val="000B0FB0"/>
    <w:rsid w:val="000B14DC"/>
    <w:rsid w:val="000B1E79"/>
    <w:rsid w:val="000B2221"/>
    <w:rsid w:val="000B2CBB"/>
    <w:rsid w:val="000B2CF5"/>
    <w:rsid w:val="000B3473"/>
    <w:rsid w:val="000B363C"/>
    <w:rsid w:val="000B3786"/>
    <w:rsid w:val="000B39FC"/>
    <w:rsid w:val="000B3DAD"/>
    <w:rsid w:val="000B491D"/>
    <w:rsid w:val="000B4D4E"/>
    <w:rsid w:val="000B4EB4"/>
    <w:rsid w:val="000B5058"/>
    <w:rsid w:val="000B53EA"/>
    <w:rsid w:val="000B5FC9"/>
    <w:rsid w:val="000B680C"/>
    <w:rsid w:val="000B6A9D"/>
    <w:rsid w:val="000B739B"/>
    <w:rsid w:val="000B77B3"/>
    <w:rsid w:val="000B7A55"/>
    <w:rsid w:val="000C0F3F"/>
    <w:rsid w:val="000C0FF2"/>
    <w:rsid w:val="000C1036"/>
    <w:rsid w:val="000C10C5"/>
    <w:rsid w:val="000C133F"/>
    <w:rsid w:val="000C148D"/>
    <w:rsid w:val="000C1607"/>
    <w:rsid w:val="000C1A97"/>
    <w:rsid w:val="000C1ACC"/>
    <w:rsid w:val="000C1CEC"/>
    <w:rsid w:val="000C1D13"/>
    <w:rsid w:val="000C1DAC"/>
    <w:rsid w:val="000C250A"/>
    <w:rsid w:val="000C30A8"/>
    <w:rsid w:val="000C33F1"/>
    <w:rsid w:val="000C50FC"/>
    <w:rsid w:val="000C533E"/>
    <w:rsid w:val="000C548D"/>
    <w:rsid w:val="000C5930"/>
    <w:rsid w:val="000C5CF9"/>
    <w:rsid w:val="000C63CB"/>
    <w:rsid w:val="000C7312"/>
    <w:rsid w:val="000C73C4"/>
    <w:rsid w:val="000C74D5"/>
    <w:rsid w:val="000D0750"/>
    <w:rsid w:val="000D0CFD"/>
    <w:rsid w:val="000D16CA"/>
    <w:rsid w:val="000D1D10"/>
    <w:rsid w:val="000D3F27"/>
    <w:rsid w:val="000D3FAF"/>
    <w:rsid w:val="000D40B1"/>
    <w:rsid w:val="000D4727"/>
    <w:rsid w:val="000D48CD"/>
    <w:rsid w:val="000D4D0B"/>
    <w:rsid w:val="000D4E34"/>
    <w:rsid w:val="000D4E85"/>
    <w:rsid w:val="000D4FB2"/>
    <w:rsid w:val="000D5018"/>
    <w:rsid w:val="000D53ED"/>
    <w:rsid w:val="000D5786"/>
    <w:rsid w:val="000D5E72"/>
    <w:rsid w:val="000D5F6A"/>
    <w:rsid w:val="000D6183"/>
    <w:rsid w:val="000D6286"/>
    <w:rsid w:val="000D64C6"/>
    <w:rsid w:val="000D6C47"/>
    <w:rsid w:val="000D7821"/>
    <w:rsid w:val="000D794C"/>
    <w:rsid w:val="000E0803"/>
    <w:rsid w:val="000E092B"/>
    <w:rsid w:val="000E0E2C"/>
    <w:rsid w:val="000E0F43"/>
    <w:rsid w:val="000E10CD"/>
    <w:rsid w:val="000E1216"/>
    <w:rsid w:val="000E1472"/>
    <w:rsid w:val="000E1AE4"/>
    <w:rsid w:val="000E1F5E"/>
    <w:rsid w:val="000E26A9"/>
    <w:rsid w:val="000E28A3"/>
    <w:rsid w:val="000E292E"/>
    <w:rsid w:val="000E2E20"/>
    <w:rsid w:val="000E3614"/>
    <w:rsid w:val="000E3755"/>
    <w:rsid w:val="000E394B"/>
    <w:rsid w:val="000E3B66"/>
    <w:rsid w:val="000E3CCB"/>
    <w:rsid w:val="000E4774"/>
    <w:rsid w:val="000E5582"/>
    <w:rsid w:val="000E5E8B"/>
    <w:rsid w:val="000E5FEF"/>
    <w:rsid w:val="000E61C2"/>
    <w:rsid w:val="000E642D"/>
    <w:rsid w:val="000E6761"/>
    <w:rsid w:val="000E6C8B"/>
    <w:rsid w:val="000E72A4"/>
    <w:rsid w:val="000E741A"/>
    <w:rsid w:val="000E748E"/>
    <w:rsid w:val="000E7E44"/>
    <w:rsid w:val="000F002B"/>
    <w:rsid w:val="000F1583"/>
    <w:rsid w:val="000F15B5"/>
    <w:rsid w:val="000F16B0"/>
    <w:rsid w:val="000F196E"/>
    <w:rsid w:val="000F1B75"/>
    <w:rsid w:val="000F1DBB"/>
    <w:rsid w:val="000F1E13"/>
    <w:rsid w:val="000F2403"/>
    <w:rsid w:val="000F29E5"/>
    <w:rsid w:val="000F2BBB"/>
    <w:rsid w:val="000F2E0E"/>
    <w:rsid w:val="000F3339"/>
    <w:rsid w:val="000F3945"/>
    <w:rsid w:val="000F3D91"/>
    <w:rsid w:val="000F41BE"/>
    <w:rsid w:val="000F4626"/>
    <w:rsid w:val="000F46F3"/>
    <w:rsid w:val="000F489A"/>
    <w:rsid w:val="000F4FEB"/>
    <w:rsid w:val="000F54B1"/>
    <w:rsid w:val="000F5792"/>
    <w:rsid w:val="000F583A"/>
    <w:rsid w:val="000F59C6"/>
    <w:rsid w:val="000F59FA"/>
    <w:rsid w:val="000F6579"/>
    <w:rsid w:val="000F6F61"/>
    <w:rsid w:val="000F76D5"/>
    <w:rsid w:val="000F7702"/>
    <w:rsid w:val="000F7F83"/>
    <w:rsid w:val="000F7FDB"/>
    <w:rsid w:val="0010048A"/>
    <w:rsid w:val="0010073B"/>
    <w:rsid w:val="001007CB"/>
    <w:rsid w:val="00100F8B"/>
    <w:rsid w:val="00101040"/>
    <w:rsid w:val="001015B6"/>
    <w:rsid w:val="001020FE"/>
    <w:rsid w:val="0010239F"/>
    <w:rsid w:val="0010277D"/>
    <w:rsid w:val="001027FF"/>
    <w:rsid w:val="001029D8"/>
    <w:rsid w:val="00102EBA"/>
    <w:rsid w:val="00102F2F"/>
    <w:rsid w:val="001033A3"/>
    <w:rsid w:val="00103469"/>
    <w:rsid w:val="00103494"/>
    <w:rsid w:val="001034BC"/>
    <w:rsid w:val="00103856"/>
    <w:rsid w:val="00103EF8"/>
    <w:rsid w:val="0010428C"/>
    <w:rsid w:val="0010519D"/>
    <w:rsid w:val="001057EC"/>
    <w:rsid w:val="001059A2"/>
    <w:rsid w:val="00105A42"/>
    <w:rsid w:val="00105CD5"/>
    <w:rsid w:val="0010621D"/>
    <w:rsid w:val="001062E4"/>
    <w:rsid w:val="0010630C"/>
    <w:rsid w:val="00106666"/>
    <w:rsid w:val="00106EE9"/>
    <w:rsid w:val="001075D5"/>
    <w:rsid w:val="00107A67"/>
    <w:rsid w:val="00107FB1"/>
    <w:rsid w:val="001101D7"/>
    <w:rsid w:val="001104B9"/>
    <w:rsid w:val="00110A29"/>
    <w:rsid w:val="00110A5D"/>
    <w:rsid w:val="001113E6"/>
    <w:rsid w:val="001116B6"/>
    <w:rsid w:val="001116CD"/>
    <w:rsid w:val="00111EF1"/>
    <w:rsid w:val="00112CC8"/>
    <w:rsid w:val="001133E0"/>
    <w:rsid w:val="00113A5A"/>
    <w:rsid w:val="00113AFD"/>
    <w:rsid w:val="00113E45"/>
    <w:rsid w:val="00114A27"/>
    <w:rsid w:val="00114EE1"/>
    <w:rsid w:val="00114FDA"/>
    <w:rsid w:val="001155F7"/>
    <w:rsid w:val="001158F7"/>
    <w:rsid w:val="001161F4"/>
    <w:rsid w:val="00116307"/>
    <w:rsid w:val="00116ABD"/>
    <w:rsid w:val="00116E0A"/>
    <w:rsid w:val="001171DF"/>
    <w:rsid w:val="001173DC"/>
    <w:rsid w:val="00117C4C"/>
    <w:rsid w:val="0012023F"/>
    <w:rsid w:val="00120CD8"/>
    <w:rsid w:val="00121424"/>
    <w:rsid w:val="00121A1D"/>
    <w:rsid w:val="00121C94"/>
    <w:rsid w:val="00121DD9"/>
    <w:rsid w:val="0012279F"/>
    <w:rsid w:val="00122840"/>
    <w:rsid w:val="001230AC"/>
    <w:rsid w:val="001234EB"/>
    <w:rsid w:val="0012354F"/>
    <w:rsid w:val="001238DB"/>
    <w:rsid w:val="001238E4"/>
    <w:rsid w:val="00123C84"/>
    <w:rsid w:val="00124021"/>
    <w:rsid w:val="0012436A"/>
    <w:rsid w:val="00124F82"/>
    <w:rsid w:val="00125947"/>
    <w:rsid w:val="00125BB9"/>
    <w:rsid w:val="001265F5"/>
    <w:rsid w:val="00126D03"/>
    <w:rsid w:val="00126E3E"/>
    <w:rsid w:val="00127044"/>
    <w:rsid w:val="00127256"/>
    <w:rsid w:val="001275C5"/>
    <w:rsid w:val="00127862"/>
    <w:rsid w:val="00127C03"/>
    <w:rsid w:val="00127C12"/>
    <w:rsid w:val="00127D36"/>
    <w:rsid w:val="00127E2E"/>
    <w:rsid w:val="00127E32"/>
    <w:rsid w:val="00127F5D"/>
    <w:rsid w:val="00130081"/>
    <w:rsid w:val="00130261"/>
    <w:rsid w:val="001306D3"/>
    <w:rsid w:val="00130D6E"/>
    <w:rsid w:val="00130ED7"/>
    <w:rsid w:val="00131B01"/>
    <w:rsid w:val="00131D1E"/>
    <w:rsid w:val="00131ED8"/>
    <w:rsid w:val="00132197"/>
    <w:rsid w:val="001325AE"/>
    <w:rsid w:val="00132951"/>
    <w:rsid w:val="001329DE"/>
    <w:rsid w:val="001330D0"/>
    <w:rsid w:val="001336A7"/>
    <w:rsid w:val="00133C05"/>
    <w:rsid w:val="00133D9B"/>
    <w:rsid w:val="00133FD1"/>
    <w:rsid w:val="0013444F"/>
    <w:rsid w:val="0013480F"/>
    <w:rsid w:val="001349ED"/>
    <w:rsid w:val="00134CD5"/>
    <w:rsid w:val="00134D31"/>
    <w:rsid w:val="001358CD"/>
    <w:rsid w:val="001358F4"/>
    <w:rsid w:val="0013630F"/>
    <w:rsid w:val="0013653D"/>
    <w:rsid w:val="001366B3"/>
    <w:rsid w:val="00136758"/>
    <w:rsid w:val="00136ADE"/>
    <w:rsid w:val="001374EB"/>
    <w:rsid w:val="00137A6C"/>
    <w:rsid w:val="00140227"/>
    <w:rsid w:val="001402E1"/>
    <w:rsid w:val="00140E92"/>
    <w:rsid w:val="00141174"/>
    <w:rsid w:val="0014164E"/>
    <w:rsid w:val="00141A85"/>
    <w:rsid w:val="0014266A"/>
    <w:rsid w:val="00142B5A"/>
    <w:rsid w:val="00142F82"/>
    <w:rsid w:val="0014321D"/>
    <w:rsid w:val="0014412E"/>
    <w:rsid w:val="00145C63"/>
    <w:rsid w:val="00145E97"/>
    <w:rsid w:val="00146270"/>
    <w:rsid w:val="00146301"/>
    <w:rsid w:val="001466A4"/>
    <w:rsid w:val="0014689F"/>
    <w:rsid w:val="00146C9C"/>
    <w:rsid w:val="00146CBA"/>
    <w:rsid w:val="00146E55"/>
    <w:rsid w:val="001478F9"/>
    <w:rsid w:val="00150606"/>
    <w:rsid w:val="00150BFC"/>
    <w:rsid w:val="00150CA1"/>
    <w:rsid w:val="00151767"/>
    <w:rsid w:val="00151A1A"/>
    <w:rsid w:val="00151B32"/>
    <w:rsid w:val="00151E39"/>
    <w:rsid w:val="001522FB"/>
    <w:rsid w:val="0015231E"/>
    <w:rsid w:val="00152353"/>
    <w:rsid w:val="0015250F"/>
    <w:rsid w:val="001527E1"/>
    <w:rsid w:val="00152AB7"/>
    <w:rsid w:val="00152C74"/>
    <w:rsid w:val="00152EE8"/>
    <w:rsid w:val="00153319"/>
    <w:rsid w:val="00153783"/>
    <w:rsid w:val="00154A8D"/>
    <w:rsid w:val="0015529D"/>
    <w:rsid w:val="001553D1"/>
    <w:rsid w:val="00155E87"/>
    <w:rsid w:val="00155ECB"/>
    <w:rsid w:val="00155F08"/>
    <w:rsid w:val="00156315"/>
    <w:rsid w:val="00156614"/>
    <w:rsid w:val="0015688C"/>
    <w:rsid w:val="00156976"/>
    <w:rsid w:val="00156A37"/>
    <w:rsid w:val="0015752F"/>
    <w:rsid w:val="0016074C"/>
    <w:rsid w:val="0016080C"/>
    <w:rsid w:val="001608E7"/>
    <w:rsid w:val="00160B07"/>
    <w:rsid w:val="001615BB"/>
    <w:rsid w:val="00161959"/>
    <w:rsid w:val="001620D6"/>
    <w:rsid w:val="0016224D"/>
    <w:rsid w:val="00162A7B"/>
    <w:rsid w:val="00162E8D"/>
    <w:rsid w:val="00163123"/>
    <w:rsid w:val="00163227"/>
    <w:rsid w:val="0016327A"/>
    <w:rsid w:val="00163587"/>
    <w:rsid w:val="00163606"/>
    <w:rsid w:val="001636E5"/>
    <w:rsid w:val="00164002"/>
    <w:rsid w:val="00164058"/>
    <w:rsid w:val="001641A2"/>
    <w:rsid w:val="00164617"/>
    <w:rsid w:val="00164856"/>
    <w:rsid w:val="0016536F"/>
    <w:rsid w:val="001656B6"/>
    <w:rsid w:val="00165DA3"/>
    <w:rsid w:val="00165EBB"/>
    <w:rsid w:val="00166873"/>
    <w:rsid w:val="00166A88"/>
    <w:rsid w:val="001670D3"/>
    <w:rsid w:val="001676CD"/>
    <w:rsid w:val="00167745"/>
    <w:rsid w:val="00167B8E"/>
    <w:rsid w:val="00167BC0"/>
    <w:rsid w:val="00167C2E"/>
    <w:rsid w:val="00167CBF"/>
    <w:rsid w:val="00167E55"/>
    <w:rsid w:val="00167EA8"/>
    <w:rsid w:val="00170D1D"/>
    <w:rsid w:val="00170F09"/>
    <w:rsid w:val="0017109C"/>
    <w:rsid w:val="001712AB"/>
    <w:rsid w:val="00171424"/>
    <w:rsid w:val="001714D0"/>
    <w:rsid w:val="0017167C"/>
    <w:rsid w:val="001717CE"/>
    <w:rsid w:val="0017182B"/>
    <w:rsid w:val="00171C98"/>
    <w:rsid w:val="001720CD"/>
    <w:rsid w:val="001721D4"/>
    <w:rsid w:val="00172239"/>
    <w:rsid w:val="0017291E"/>
    <w:rsid w:val="00172D4C"/>
    <w:rsid w:val="00173165"/>
    <w:rsid w:val="001731C2"/>
    <w:rsid w:val="0017330D"/>
    <w:rsid w:val="00173541"/>
    <w:rsid w:val="001736D6"/>
    <w:rsid w:val="0017382E"/>
    <w:rsid w:val="00173A18"/>
    <w:rsid w:val="00174566"/>
    <w:rsid w:val="00174678"/>
    <w:rsid w:val="0017471C"/>
    <w:rsid w:val="001748BB"/>
    <w:rsid w:val="00175036"/>
    <w:rsid w:val="00175459"/>
    <w:rsid w:val="001754F4"/>
    <w:rsid w:val="001758F8"/>
    <w:rsid w:val="0017672B"/>
    <w:rsid w:val="001773EE"/>
    <w:rsid w:val="001776D2"/>
    <w:rsid w:val="001777BE"/>
    <w:rsid w:val="0018075E"/>
    <w:rsid w:val="001808AF"/>
    <w:rsid w:val="00180EC1"/>
    <w:rsid w:val="001816BB"/>
    <w:rsid w:val="00181F69"/>
    <w:rsid w:val="00182462"/>
    <w:rsid w:val="001829FD"/>
    <w:rsid w:val="00183ED1"/>
    <w:rsid w:val="00183F4D"/>
    <w:rsid w:val="001846F3"/>
    <w:rsid w:val="00184753"/>
    <w:rsid w:val="00184836"/>
    <w:rsid w:val="00184A4D"/>
    <w:rsid w:val="00184AB6"/>
    <w:rsid w:val="00184E67"/>
    <w:rsid w:val="00185A0F"/>
    <w:rsid w:val="00185AC6"/>
    <w:rsid w:val="00186096"/>
    <w:rsid w:val="00186105"/>
    <w:rsid w:val="0018623F"/>
    <w:rsid w:val="001868A8"/>
    <w:rsid w:val="001869FF"/>
    <w:rsid w:val="00186AAC"/>
    <w:rsid w:val="00187755"/>
    <w:rsid w:val="00187871"/>
    <w:rsid w:val="00187C8C"/>
    <w:rsid w:val="00190621"/>
    <w:rsid w:val="00190924"/>
    <w:rsid w:val="001914C6"/>
    <w:rsid w:val="00191985"/>
    <w:rsid w:val="001919BB"/>
    <w:rsid w:val="00191AA2"/>
    <w:rsid w:val="00191E46"/>
    <w:rsid w:val="00191E78"/>
    <w:rsid w:val="00191EF8"/>
    <w:rsid w:val="001922FD"/>
    <w:rsid w:val="00192360"/>
    <w:rsid w:val="001924ED"/>
    <w:rsid w:val="0019276C"/>
    <w:rsid w:val="00193498"/>
    <w:rsid w:val="001937E7"/>
    <w:rsid w:val="00193891"/>
    <w:rsid w:val="001939D3"/>
    <w:rsid w:val="00193E28"/>
    <w:rsid w:val="00193F65"/>
    <w:rsid w:val="00194B38"/>
    <w:rsid w:val="00194F01"/>
    <w:rsid w:val="001951CA"/>
    <w:rsid w:val="001956B9"/>
    <w:rsid w:val="00195D73"/>
    <w:rsid w:val="00196A85"/>
    <w:rsid w:val="00197090"/>
    <w:rsid w:val="00197303"/>
    <w:rsid w:val="00197742"/>
    <w:rsid w:val="0019785A"/>
    <w:rsid w:val="001A00C7"/>
    <w:rsid w:val="001A01DB"/>
    <w:rsid w:val="001A0439"/>
    <w:rsid w:val="001A0C08"/>
    <w:rsid w:val="001A0E1F"/>
    <w:rsid w:val="001A0E5C"/>
    <w:rsid w:val="001A0FDB"/>
    <w:rsid w:val="001A136B"/>
    <w:rsid w:val="001A147F"/>
    <w:rsid w:val="001A161D"/>
    <w:rsid w:val="001A241B"/>
    <w:rsid w:val="001A28B1"/>
    <w:rsid w:val="001A30D2"/>
    <w:rsid w:val="001A31FE"/>
    <w:rsid w:val="001A32C8"/>
    <w:rsid w:val="001A3511"/>
    <w:rsid w:val="001A373E"/>
    <w:rsid w:val="001A39F6"/>
    <w:rsid w:val="001A3C6E"/>
    <w:rsid w:val="001A3F1D"/>
    <w:rsid w:val="001A51DA"/>
    <w:rsid w:val="001A53F8"/>
    <w:rsid w:val="001A5AD9"/>
    <w:rsid w:val="001A663F"/>
    <w:rsid w:val="001A66F6"/>
    <w:rsid w:val="001A690C"/>
    <w:rsid w:val="001A6B30"/>
    <w:rsid w:val="001B0774"/>
    <w:rsid w:val="001B099C"/>
    <w:rsid w:val="001B0A87"/>
    <w:rsid w:val="001B2921"/>
    <w:rsid w:val="001B327E"/>
    <w:rsid w:val="001B32BF"/>
    <w:rsid w:val="001B3602"/>
    <w:rsid w:val="001B3697"/>
    <w:rsid w:val="001B374D"/>
    <w:rsid w:val="001B38D4"/>
    <w:rsid w:val="001B3D4A"/>
    <w:rsid w:val="001B3DCB"/>
    <w:rsid w:val="001B3FD8"/>
    <w:rsid w:val="001B4226"/>
    <w:rsid w:val="001B4FDD"/>
    <w:rsid w:val="001B5515"/>
    <w:rsid w:val="001B5851"/>
    <w:rsid w:val="001B59E6"/>
    <w:rsid w:val="001B5BF2"/>
    <w:rsid w:val="001B6320"/>
    <w:rsid w:val="001B6333"/>
    <w:rsid w:val="001B6388"/>
    <w:rsid w:val="001B6417"/>
    <w:rsid w:val="001B6494"/>
    <w:rsid w:val="001B6535"/>
    <w:rsid w:val="001B6A3F"/>
    <w:rsid w:val="001B6F49"/>
    <w:rsid w:val="001B707B"/>
    <w:rsid w:val="001B7530"/>
    <w:rsid w:val="001B7843"/>
    <w:rsid w:val="001B7C18"/>
    <w:rsid w:val="001B7CE5"/>
    <w:rsid w:val="001B7D0E"/>
    <w:rsid w:val="001C04BD"/>
    <w:rsid w:val="001C0CD4"/>
    <w:rsid w:val="001C0D5C"/>
    <w:rsid w:val="001C150D"/>
    <w:rsid w:val="001C19A3"/>
    <w:rsid w:val="001C1FB6"/>
    <w:rsid w:val="001C2343"/>
    <w:rsid w:val="001C285F"/>
    <w:rsid w:val="001C2A2A"/>
    <w:rsid w:val="001C34EE"/>
    <w:rsid w:val="001C3D62"/>
    <w:rsid w:val="001C3D85"/>
    <w:rsid w:val="001C49D6"/>
    <w:rsid w:val="001C53F8"/>
    <w:rsid w:val="001C600F"/>
    <w:rsid w:val="001C634D"/>
    <w:rsid w:val="001C65E8"/>
    <w:rsid w:val="001C7093"/>
    <w:rsid w:val="001C76CD"/>
    <w:rsid w:val="001D066C"/>
    <w:rsid w:val="001D095A"/>
    <w:rsid w:val="001D0E65"/>
    <w:rsid w:val="001D0F99"/>
    <w:rsid w:val="001D117F"/>
    <w:rsid w:val="001D12FD"/>
    <w:rsid w:val="001D1BEB"/>
    <w:rsid w:val="001D227E"/>
    <w:rsid w:val="001D2638"/>
    <w:rsid w:val="001D27EC"/>
    <w:rsid w:val="001D2989"/>
    <w:rsid w:val="001D2E6B"/>
    <w:rsid w:val="001D2E9A"/>
    <w:rsid w:val="001D2F8F"/>
    <w:rsid w:val="001D39BD"/>
    <w:rsid w:val="001D3EFF"/>
    <w:rsid w:val="001D40D4"/>
    <w:rsid w:val="001D438D"/>
    <w:rsid w:val="001D4850"/>
    <w:rsid w:val="001D4CDA"/>
    <w:rsid w:val="001D4F74"/>
    <w:rsid w:val="001D4FDF"/>
    <w:rsid w:val="001D5183"/>
    <w:rsid w:val="001D51B7"/>
    <w:rsid w:val="001D635D"/>
    <w:rsid w:val="001D643E"/>
    <w:rsid w:val="001D6AE6"/>
    <w:rsid w:val="001D6CB5"/>
    <w:rsid w:val="001D77D1"/>
    <w:rsid w:val="001D7A6A"/>
    <w:rsid w:val="001D7DA7"/>
    <w:rsid w:val="001D7DCC"/>
    <w:rsid w:val="001E01AF"/>
    <w:rsid w:val="001E0325"/>
    <w:rsid w:val="001E08E8"/>
    <w:rsid w:val="001E0D37"/>
    <w:rsid w:val="001E0ED6"/>
    <w:rsid w:val="001E10C6"/>
    <w:rsid w:val="001E142E"/>
    <w:rsid w:val="001E181E"/>
    <w:rsid w:val="001E248F"/>
    <w:rsid w:val="001E275A"/>
    <w:rsid w:val="001E2EB9"/>
    <w:rsid w:val="001E30D7"/>
    <w:rsid w:val="001E311A"/>
    <w:rsid w:val="001E34ED"/>
    <w:rsid w:val="001E3854"/>
    <w:rsid w:val="001E3C3A"/>
    <w:rsid w:val="001E3D13"/>
    <w:rsid w:val="001E4172"/>
    <w:rsid w:val="001E4644"/>
    <w:rsid w:val="001E4B4C"/>
    <w:rsid w:val="001E5B69"/>
    <w:rsid w:val="001E5BBC"/>
    <w:rsid w:val="001E62BB"/>
    <w:rsid w:val="001E68FB"/>
    <w:rsid w:val="001E6D59"/>
    <w:rsid w:val="001E701B"/>
    <w:rsid w:val="001E78C3"/>
    <w:rsid w:val="001E7D91"/>
    <w:rsid w:val="001F06CF"/>
    <w:rsid w:val="001F0AA8"/>
    <w:rsid w:val="001F0BDF"/>
    <w:rsid w:val="001F12D8"/>
    <w:rsid w:val="001F1436"/>
    <w:rsid w:val="001F2003"/>
    <w:rsid w:val="001F2B71"/>
    <w:rsid w:val="001F2D66"/>
    <w:rsid w:val="001F3139"/>
    <w:rsid w:val="001F3481"/>
    <w:rsid w:val="001F3529"/>
    <w:rsid w:val="001F36EA"/>
    <w:rsid w:val="001F3A03"/>
    <w:rsid w:val="001F3C70"/>
    <w:rsid w:val="001F3DF2"/>
    <w:rsid w:val="001F3E30"/>
    <w:rsid w:val="001F400F"/>
    <w:rsid w:val="001F44C9"/>
    <w:rsid w:val="001F4C32"/>
    <w:rsid w:val="001F4CAB"/>
    <w:rsid w:val="001F5003"/>
    <w:rsid w:val="001F53FA"/>
    <w:rsid w:val="001F5784"/>
    <w:rsid w:val="001F5995"/>
    <w:rsid w:val="001F5B58"/>
    <w:rsid w:val="001F61AC"/>
    <w:rsid w:val="001F63C0"/>
    <w:rsid w:val="001F6662"/>
    <w:rsid w:val="001F76BA"/>
    <w:rsid w:val="001F78A3"/>
    <w:rsid w:val="001F7A07"/>
    <w:rsid w:val="001F7BFE"/>
    <w:rsid w:val="001F7F04"/>
    <w:rsid w:val="0020066E"/>
    <w:rsid w:val="00200981"/>
    <w:rsid w:val="00200ED8"/>
    <w:rsid w:val="0020133B"/>
    <w:rsid w:val="00201B33"/>
    <w:rsid w:val="002028FF"/>
    <w:rsid w:val="00202AE9"/>
    <w:rsid w:val="002030DF"/>
    <w:rsid w:val="002034D5"/>
    <w:rsid w:val="00203682"/>
    <w:rsid w:val="00203735"/>
    <w:rsid w:val="002037B1"/>
    <w:rsid w:val="0020385A"/>
    <w:rsid w:val="00203D7C"/>
    <w:rsid w:val="00204263"/>
    <w:rsid w:val="0020427A"/>
    <w:rsid w:val="0020473B"/>
    <w:rsid w:val="00204D03"/>
    <w:rsid w:val="0020512C"/>
    <w:rsid w:val="0020567E"/>
    <w:rsid w:val="002057FC"/>
    <w:rsid w:val="002059CC"/>
    <w:rsid w:val="00205B78"/>
    <w:rsid w:val="00205D64"/>
    <w:rsid w:val="00205D91"/>
    <w:rsid w:val="0020601F"/>
    <w:rsid w:val="00206A56"/>
    <w:rsid w:val="00206D34"/>
    <w:rsid w:val="00206F1E"/>
    <w:rsid w:val="002070D2"/>
    <w:rsid w:val="00207226"/>
    <w:rsid w:val="00207255"/>
    <w:rsid w:val="0020793D"/>
    <w:rsid w:val="00207A3A"/>
    <w:rsid w:val="00207BE7"/>
    <w:rsid w:val="002104EA"/>
    <w:rsid w:val="00211D26"/>
    <w:rsid w:val="0021205D"/>
    <w:rsid w:val="002120A5"/>
    <w:rsid w:val="0021236A"/>
    <w:rsid w:val="002123FA"/>
    <w:rsid w:val="002136D4"/>
    <w:rsid w:val="00213F3F"/>
    <w:rsid w:val="002141BC"/>
    <w:rsid w:val="00214231"/>
    <w:rsid w:val="0021479C"/>
    <w:rsid w:val="00214E22"/>
    <w:rsid w:val="002155DF"/>
    <w:rsid w:val="00215F8E"/>
    <w:rsid w:val="0021619D"/>
    <w:rsid w:val="002163D4"/>
    <w:rsid w:val="002171AF"/>
    <w:rsid w:val="00217920"/>
    <w:rsid w:val="00217A13"/>
    <w:rsid w:val="00217BEF"/>
    <w:rsid w:val="00217CDC"/>
    <w:rsid w:val="00220079"/>
    <w:rsid w:val="002204EF"/>
    <w:rsid w:val="002207EA"/>
    <w:rsid w:val="002208FF"/>
    <w:rsid w:val="00220D65"/>
    <w:rsid w:val="00220FC0"/>
    <w:rsid w:val="00221D1B"/>
    <w:rsid w:val="00221F32"/>
    <w:rsid w:val="00222798"/>
    <w:rsid w:val="00222ADC"/>
    <w:rsid w:val="00223027"/>
    <w:rsid w:val="00223661"/>
    <w:rsid w:val="00223B2B"/>
    <w:rsid w:val="00223B5A"/>
    <w:rsid w:val="00223BDC"/>
    <w:rsid w:val="00223C15"/>
    <w:rsid w:val="00223D8A"/>
    <w:rsid w:val="002241BB"/>
    <w:rsid w:val="002244FB"/>
    <w:rsid w:val="00224B84"/>
    <w:rsid w:val="00224EC8"/>
    <w:rsid w:val="0022546A"/>
    <w:rsid w:val="0022598A"/>
    <w:rsid w:val="002267F2"/>
    <w:rsid w:val="0022691D"/>
    <w:rsid w:val="00226BA0"/>
    <w:rsid w:val="0022723B"/>
    <w:rsid w:val="0022729D"/>
    <w:rsid w:val="002272C3"/>
    <w:rsid w:val="0022782A"/>
    <w:rsid w:val="00227F62"/>
    <w:rsid w:val="00230598"/>
    <w:rsid w:val="002306B7"/>
    <w:rsid w:val="0023070A"/>
    <w:rsid w:val="00230A12"/>
    <w:rsid w:val="002311DE"/>
    <w:rsid w:val="00231478"/>
    <w:rsid w:val="002318EB"/>
    <w:rsid w:val="00231D66"/>
    <w:rsid w:val="00232011"/>
    <w:rsid w:val="0023201B"/>
    <w:rsid w:val="0023206E"/>
    <w:rsid w:val="00232AC7"/>
    <w:rsid w:val="00232CD9"/>
    <w:rsid w:val="00233044"/>
    <w:rsid w:val="002332F7"/>
    <w:rsid w:val="0023350A"/>
    <w:rsid w:val="00233846"/>
    <w:rsid w:val="002340B7"/>
    <w:rsid w:val="00234407"/>
    <w:rsid w:val="00234CFA"/>
    <w:rsid w:val="00235096"/>
    <w:rsid w:val="00235130"/>
    <w:rsid w:val="002353E4"/>
    <w:rsid w:val="00235D1F"/>
    <w:rsid w:val="00235D58"/>
    <w:rsid w:val="00235EE5"/>
    <w:rsid w:val="00236787"/>
    <w:rsid w:val="00236815"/>
    <w:rsid w:val="00236846"/>
    <w:rsid w:val="00236DA9"/>
    <w:rsid w:val="002370BE"/>
    <w:rsid w:val="00237507"/>
    <w:rsid w:val="00237783"/>
    <w:rsid w:val="002407B7"/>
    <w:rsid w:val="002408CC"/>
    <w:rsid w:val="002409A4"/>
    <w:rsid w:val="00241290"/>
    <w:rsid w:val="00241387"/>
    <w:rsid w:val="002418FD"/>
    <w:rsid w:val="00241D3D"/>
    <w:rsid w:val="00241D5C"/>
    <w:rsid w:val="00241E38"/>
    <w:rsid w:val="00241E8F"/>
    <w:rsid w:val="00242585"/>
    <w:rsid w:val="00242772"/>
    <w:rsid w:val="00242AD1"/>
    <w:rsid w:val="00242DCC"/>
    <w:rsid w:val="002431CB"/>
    <w:rsid w:val="0024353E"/>
    <w:rsid w:val="002435AF"/>
    <w:rsid w:val="00243745"/>
    <w:rsid w:val="002441CB"/>
    <w:rsid w:val="002444C6"/>
    <w:rsid w:val="002449AC"/>
    <w:rsid w:val="00244D21"/>
    <w:rsid w:val="00244DF7"/>
    <w:rsid w:val="00245226"/>
    <w:rsid w:val="002455D4"/>
    <w:rsid w:val="00245A57"/>
    <w:rsid w:val="00246EC6"/>
    <w:rsid w:val="00246ED9"/>
    <w:rsid w:val="00247853"/>
    <w:rsid w:val="00247961"/>
    <w:rsid w:val="002506A0"/>
    <w:rsid w:val="00250A06"/>
    <w:rsid w:val="00250D57"/>
    <w:rsid w:val="002511BD"/>
    <w:rsid w:val="00251395"/>
    <w:rsid w:val="002513FD"/>
    <w:rsid w:val="002515E2"/>
    <w:rsid w:val="00251944"/>
    <w:rsid w:val="00251A33"/>
    <w:rsid w:val="00251EF5"/>
    <w:rsid w:val="002526AB"/>
    <w:rsid w:val="002527D8"/>
    <w:rsid w:val="00252A6E"/>
    <w:rsid w:val="00252D09"/>
    <w:rsid w:val="002533A9"/>
    <w:rsid w:val="0025353E"/>
    <w:rsid w:val="00253873"/>
    <w:rsid w:val="00253AEB"/>
    <w:rsid w:val="00253C60"/>
    <w:rsid w:val="00253D69"/>
    <w:rsid w:val="002540A9"/>
    <w:rsid w:val="002541E0"/>
    <w:rsid w:val="00254C84"/>
    <w:rsid w:val="002555DB"/>
    <w:rsid w:val="00255DF9"/>
    <w:rsid w:val="00256198"/>
    <w:rsid w:val="002561F8"/>
    <w:rsid w:val="00256575"/>
    <w:rsid w:val="002566C6"/>
    <w:rsid w:val="00256714"/>
    <w:rsid w:val="00256D10"/>
    <w:rsid w:val="00256DCD"/>
    <w:rsid w:val="00256EF8"/>
    <w:rsid w:val="002574A9"/>
    <w:rsid w:val="0025767A"/>
    <w:rsid w:val="002579FB"/>
    <w:rsid w:val="00257D90"/>
    <w:rsid w:val="002608E3"/>
    <w:rsid w:val="00260BAD"/>
    <w:rsid w:val="00261055"/>
    <w:rsid w:val="002610E4"/>
    <w:rsid w:val="0026165A"/>
    <w:rsid w:val="002616F5"/>
    <w:rsid w:val="002617AF"/>
    <w:rsid w:val="00261F74"/>
    <w:rsid w:val="00262461"/>
    <w:rsid w:val="00262508"/>
    <w:rsid w:val="002627CD"/>
    <w:rsid w:val="002628D6"/>
    <w:rsid w:val="00263723"/>
    <w:rsid w:val="00264042"/>
    <w:rsid w:val="002646FA"/>
    <w:rsid w:val="0026503A"/>
    <w:rsid w:val="0026519D"/>
    <w:rsid w:val="00265686"/>
    <w:rsid w:val="002659AE"/>
    <w:rsid w:val="00266132"/>
    <w:rsid w:val="002664DB"/>
    <w:rsid w:val="0026690A"/>
    <w:rsid w:val="00267B8F"/>
    <w:rsid w:val="00270550"/>
    <w:rsid w:val="00271093"/>
    <w:rsid w:val="00271A0F"/>
    <w:rsid w:val="0027222E"/>
    <w:rsid w:val="00272755"/>
    <w:rsid w:val="00272887"/>
    <w:rsid w:val="002728A8"/>
    <w:rsid w:val="00272BD0"/>
    <w:rsid w:val="00272C74"/>
    <w:rsid w:val="00273ABC"/>
    <w:rsid w:val="00273BC9"/>
    <w:rsid w:val="0027509A"/>
    <w:rsid w:val="0027512A"/>
    <w:rsid w:val="0027528C"/>
    <w:rsid w:val="00276C15"/>
    <w:rsid w:val="0027721F"/>
    <w:rsid w:val="0027780D"/>
    <w:rsid w:val="0027784B"/>
    <w:rsid w:val="00277C23"/>
    <w:rsid w:val="00277EB1"/>
    <w:rsid w:val="00277ED9"/>
    <w:rsid w:val="0028002E"/>
    <w:rsid w:val="00280A84"/>
    <w:rsid w:val="00280B5B"/>
    <w:rsid w:val="00280B81"/>
    <w:rsid w:val="002814B5"/>
    <w:rsid w:val="0028181B"/>
    <w:rsid w:val="00282390"/>
    <w:rsid w:val="0028267B"/>
    <w:rsid w:val="00282ACB"/>
    <w:rsid w:val="00282B5A"/>
    <w:rsid w:val="00282B7E"/>
    <w:rsid w:val="00282E2D"/>
    <w:rsid w:val="0028317D"/>
    <w:rsid w:val="0028367F"/>
    <w:rsid w:val="00284698"/>
    <w:rsid w:val="00284A72"/>
    <w:rsid w:val="00284AA1"/>
    <w:rsid w:val="00285171"/>
    <w:rsid w:val="00285A08"/>
    <w:rsid w:val="00285D49"/>
    <w:rsid w:val="0028625F"/>
    <w:rsid w:val="002865B4"/>
    <w:rsid w:val="00286D4C"/>
    <w:rsid w:val="0028753F"/>
    <w:rsid w:val="00287DD1"/>
    <w:rsid w:val="00287DE0"/>
    <w:rsid w:val="00287FAE"/>
    <w:rsid w:val="00290530"/>
    <w:rsid w:val="002908C7"/>
    <w:rsid w:val="00290C11"/>
    <w:rsid w:val="00290EA4"/>
    <w:rsid w:val="002915B4"/>
    <w:rsid w:val="002921C6"/>
    <w:rsid w:val="00292A56"/>
    <w:rsid w:val="00292EA3"/>
    <w:rsid w:val="0029362D"/>
    <w:rsid w:val="00293E6A"/>
    <w:rsid w:val="00294348"/>
    <w:rsid w:val="002946D5"/>
    <w:rsid w:val="00295CA3"/>
    <w:rsid w:val="002960A0"/>
    <w:rsid w:val="00296176"/>
    <w:rsid w:val="00296572"/>
    <w:rsid w:val="0029665A"/>
    <w:rsid w:val="00297058"/>
    <w:rsid w:val="0029725E"/>
    <w:rsid w:val="002977DE"/>
    <w:rsid w:val="00297976"/>
    <w:rsid w:val="00297978"/>
    <w:rsid w:val="00297D16"/>
    <w:rsid w:val="00297D47"/>
    <w:rsid w:val="002A02B1"/>
    <w:rsid w:val="002A02CF"/>
    <w:rsid w:val="002A0581"/>
    <w:rsid w:val="002A07D5"/>
    <w:rsid w:val="002A09C9"/>
    <w:rsid w:val="002A0C76"/>
    <w:rsid w:val="002A102D"/>
    <w:rsid w:val="002A19A2"/>
    <w:rsid w:val="002A2512"/>
    <w:rsid w:val="002A2AC1"/>
    <w:rsid w:val="002A2FF3"/>
    <w:rsid w:val="002A32A2"/>
    <w:rsid w:val="002A3DC4"/>
    <w:rsid w:val="002A4553"/>
    <w:rsid w:val="002A4834"/>
    <w:rsid w:val="002A5810"/>
    <w:rsid w:val="002A63B4"/>
    <w:rsid w:val="002A65E3"/>
    <w:rsid w:val="002A6766"/>
    <w:rsid w:val="002A72C3"/>
    <w:rsid w:val="002A73B4"/>
    <w:rsid w:val="002A771F"/>
    <w:rsid w:val="002A7773"/>
    <w:rsid w:val="002A7B35"/>
    <w:rsid w:val="002B01F6"/>
    <w:rsid w:val="002B031A"/>
    <w:rsid w:val="002B061B"/>
    <w:rsid w:val="002B074C"/>
    <w:rsid w:val="002B0B9C"/>
    <w:rsid w:val="002B0BEF"/>
    <w:rsid w:val="002B12B4"/>
    <w:rsid w:val="002B1384"/>
    <w:rsid w:val="002B1400"/>
    <w:rsid w:val="002B1406"/>
    <w:rsid w:val="002B2537"/>
    <w:rsid w:val="002B275E"/>
    <w:rsid w:val="002B30D0"/>
    <w:rsid w:val="002B331D"/>
    <w:rsid w:val="002B3476"/>
    <w:rsid w:val="002B355A"/>
    <w:rsid w:val="002B3922"/>
    <w:rsid w:val="002B4432"/>
    <w:rsid w:val="002B49F2"/>
    <w:rsid w:val="002B4D51"/>
    <w:rsid w:val="002B620B"/>
    <w:rsid w:val="002B6462"/>
    <w:rsid w:val="002B676F"/>
    <w:rsid w:val="002B69F5"/>
    <w:rsid w:val="002B6B09"/>
    <w:rsid w:val="002B6DB8"/>
    <w:rsid w:val="002B6E8F"/>
    <w:rsid w:val="002B6FB6"/>
    <w:rsid w:val="002B74D4"/>
    <w:rsid w:val="002B7DA4"/>
    <w:rsid w:val="002C00D4"/>
    <w:rsid w:val="002C0366"/>
    <w:rsid w:val="002C0417"/>
    <w:rsid w:val="002C0A41"/>
    <w:rsid w:val="002C0E7D"/>
    <w:rsid w:val="002C0F89"/>
    <w:rsid w:val="002C186F"/>
    <w:rsid w:val="002C1DF9"/>
    <w:rsid w:val="002C257E"/>
    <w:rsid w:val="002C2B71"/>
    <w:rsid w:val="002C2BD6"/>
    <w:rsid w:val="002C2EEF"/>
    <w:rsid w:val="002C3072"/>
    <w:rsid w:val="002C3171"/>
    <w:rsid w:val="002C36B6"/>
    <w:rsid w:val="002C381F"/>
    <w:rsid w:val="002C3CEE"/>
    <w:rsid w:val="002C408F"/>
    <w:rsid w:val="002C4252"/>
    <w:rsid w:val="002C45BF"/>
    <w:rsid w:val="002C4AEF"/>
    <w:rsid w:val="002C4D87"/>
    <w:rsid w:val="002C5138"/>
    <w:rsid w:val="002C54A4"/>
    <w:rsid w:val="002C553E"/>
    <w:rsid w:val="002C5723"/>
    <w:rsid w:val="002C683F"/>
    <w:rsid w:val="002C6923"/>
    <w:rsid w:val="002C7665"/>
    <w:rsid w:val="002C7FEC"/>
    <w:rsid w:val="002D00E4"/>
    <w:rsid w:val="002D02CF"/>
    <w:rsid w:val="002D0428"/>
    <w:rsid w:val="002D1098"/>
    <w:rsid w:val="002D172F"/>
    <w:rsid w:val="002D272C"/>
    <w:rsid w:val="002D28FF"/>
    <w:rsid w:val="002D2BEB"/>
    <w:rsid w:val="002D30F1"/>
    <w:rsid w:val="002D32A7"/>
    <w:rsid w:val="002D3463"/>
    <w:rsid w:val="002D389F"/>
    <w:rsid w:val="002D39C9"/>
    <w:rsid w:val="002D3A3A"/>
    <w:rsid w:val="002D3B87"/>
    <w:rsid w:val="002D4096"/>
    <w:rsid w:val="002D427E"/>
    <w:rsid w:val="002D4A20"/>
    <w:rsid w:val="002D4C5F"/>
    <w:rsid w:val="002D5C16"/>
    <w:rsid w:val="002D5C9F"/>
    <w:rsid w:val="002D5E0F"/>
    <w:rsid w:val="002D6290"/>
    <w:rsid w:val="002D66D5"/>
    <w:rsid w:val="002D6BAB"/>
    <w:rsid w:val="002D6E01"/>
    <w:rsid w:val="002D6F50"/>
    <w:rsid w:val="002D752C"/>
    <w:rsid w:val="002D7745"/>
    <w:rsid w:val="002D7BE9"/>
    <w:rsid w:val="002E013A"/>
    <w:rsid w:val="002E0454"/>
    <w:rsid w:val="002E09A3"/>
    <w:rsid w:val="002E0A96"/>
    <w:rsid w:val="002E0D63"/>
    <w:rsid w:val="002E317C"/>
    <w:rsid w:val="002E326F"/>
    <w:rsid w:val="002E37A5"/>
    <w:rsid w:val="002E410F"/>
    <w:rsid w:val="002E4124"/>
    <w:rsid w:val="002E422E"/>
    <w:rsid w:val="002E4411"/>
    <w:rsid w:val="002E462D"/>
    <w:rsid w:val="002E5A27"/>
    <w:rsid w:val="002E61A3"/>
    <w:rsid w:val="002E6275"/>
    <w:rsid w:val="002E6283"/>
    <w:rsid w:val="002E62EA"/>
    <w:rsid w:val="002E72CB"/>
    <w:rsid w:val="002E7987"/>
    <w:rsid w:val="002F0903"/>
    <w:rsid w:val="002F0E14"/>
    <w:rsid w:val="002F0EBD"/>
    <w:rsid w:val="002F1800"/>
    <w:rsid w:val="002F1CFF"/>
    <w:rsid w:val="002F1E27"/>
    <w:rsid w:val="002F1EB1"/>
    <w:rsid w:val="002F2141"/>
    <w:rsid w:val="002F2770"/>
    <w:rsid w:val="002F33C4"/>
    <w:rsid w:val="002F3755"/>
    <w:rsid w:val="002F3FAD"/>
    <w:rsid w:val="002F4123"/>
    <w:rsid w:val="002F4952"/>
    <w:rsid w:val="002F51CC"/>
    <w:rsid w:val="002F558B"/>
    <w:rsid w:val="002F573F"/>
    <w:rsid w:val="002F5B50"/>
    <w:rsid w:val="002F6667"/>
    <w:rsid w:val="002F67D5"/>
    <w:rsid w:val="002F680E"/>
    <w:rsid w:val="002F6C0E"/>
    <w:rsid w:val="002F71E6"/>
    <w:rsid w:val="002F728C"/>
    <w:rsid w:val="002F7533"/>
    <w:rsid w:val="002F7726"/>
    <w:rsid w:val="002F79E0"/>
    <w:rsid w:val="002F7A53"/>
    <w:rsid w:val="00300BAE"/>
    <w:rsid w:val="00301145"/>
    <w:rsid w:val="00301166"/>
    <w:rsid w:val="00301E68"/>
    <w:rsid w:val="00301FBE"/>
    <w:rsid w:val="003024C3"/>
    <w:rsid w:val="00302599"/>
    <w:rsid w:val="003025B1"/>
    <w:rsid w:val="00302879"/>
    <w:rsid w:val="003029A2"/>
    <w:rsid w:val="00302C22"/>
    <w:rsid w:val="003030B0"/>
    <w:rsid w:val="00303255"/>
    <w:rsid w:val="003037FA"/>
    <w:rsid w:val="00303DE7"/>
    <w:rsid w:val="003042C5"/>
    <w:rsid w:val="0030458C"/>
    <w:rsid w:val="003045BB"/>
    <w:rsid w:val="00304D5A"/>
    <w:rsid w:val="00304FE9"/>
    <w:rsid w:val="003051B9"/>
    <w:rsid w:val="00305570"/>
    <w:rsid w:val="003059D7"/>
    <w:rsid w:val="00305B8A"/>
    <w:rsid w:val="003064B8"/>
    <w:rsid w:val="00306632"/>
    <w:rsid w:val="003066D9"/>
    <w:rsid w:val="003069C2"/>
    <w:rsid w:val="00306A97"/>
    <w:rsid w:val="00306D7F"/>
    <w:rsid w:val="00306F37"/>
    <w:rsid w:val="00306F8B"/>
    <w:rsid w:val="00306FAE"/>
    <w:rsid w:val="0030742A"/>
    <w:rsid w:val="00310608"/>
    <w:rsid w:val="00310635"/>
    <w:rsid w:val="00310670"/>
    <w:rsid w:val="00310964"/>
    <w:rsid w:val="00310C39"/>
    <w:rsid w:val="00310FA2"/>
    <w:rsid w:val="0031100C"/>
    <w:rsid w:val="0031162C"/>
    <w:rsid w:val="0031195B"/>
    <w:rsid w:val="00311C83"/>
    <w:rsid w:val="00312504"/>
    <w:rsid w:val="00312D95"/>
    <w:rsid w:val="00313072"/>
    <w:rsid w:val="0031319E"/>
    <w:rsid w:val="003149B0"/>
    <w:rsid w:val="003149D3"/>
    <w:rsid w:val="00314AFD"/>
    <w:rsid w:val="00315199"/>
    <w:rsid w:val="00315484"/>
    <w:rsid w:val="00315A31"/>
    <w:rsid w:val="00315CE7"/>
    <w:rsid w:val="00316100"/>
    <w:rsid w:val="00316105"/>
    <w:rsid w:val="0031691D"/>
    <w:rsid w:val="003169B0"/>
    <w:rsid w:val="00316A80"/>
    <w:rsid w:val="00316BA0"/>
    <w:rsid w:val="00316C0B"/>
    <w:rsid w:val="0031721B"/>
    <w:rsid w:val="003179AF"/>
    <w:rsid w:val="00317E95"/>
    <w:rsid w:val="00317FAF"/>
    <w:rsid w:val="003201A7"/>
    <w:rsid w:val="003206AA"/>
    <w:rsid w:val="00320AED"/>
    <w:rsid w:val="00320E9E"/>
    <w:rsid w:val="00321669"/>
    <w:rsid w:val="003216AA"/>
    <w:rsid w:val="003217BA"/>
    <w:rsid w:val="00321BEF"/>
    <w:rsid w:val="00322591"/>
    <w:rsid w:val="00322791"/>
    <w:rsid w:val="0032294C"/>
    <w:rsid w:val="00322B2C"/>
    <w:rsid w:val="00323568"/>
    <w:rsid w:val="00323E79"/>
    <w:rsid w:val="00324922"/>
    <w:rsid w:val="00324B28"/>
    <w:rsid w:val="00325481"/>
    <w:rsid w:val="0032576A"/>
    <w:rsid w:val="00325C36"/>
    <w:rsid w:val="00325DDC"/>
    <w:rsid w:val="00326E13"/>
    <w:rsid w:val="00326F2C"/>
    <w:rsid w:val="003270F6"/>
    <w:rsid w:val="00327360"/>
    <w:rsid w:val="00327695"/>
    <w:rsid w:val="003279F7"/>
    <w:rsid w:val="00327F1D"/>
    <w:rsid w:val="0033085C"/>
    <w:rsid w:val="00330B13"/>
    <w:rsid w:val="00330F97"/>
    <w:rsid w:val="003314BF"/>
    <w:rsid w:val="003327C3"/>
    <w:rsid w:val="003331A4"/>
    <w:rsid w:val="0033362E"/>
    <w:rsid w:val="00333711"/>
    <w:rsid w:val="0033385D"/>
    <w:rsid w:val="00333EA5"/>
    <w:rsid w:val="00333FEB"/>
    <w:rsid w:val="00334AD7"/>
    <w:rsid w:val="0033524C"/>
    <w:rsid w:val="0033582E"/>
    <w:rsid w:val="00335831"/>
    <w:rsid w:val="003364D8"/>
    <w:rsid w:val="00337094"/>
    <w:rsid w:val="0033770C"/>
    <w:rsid w:val="003377CE"/>
    <w:rsid w:val="0034057F"/>
    <w:rsid w:val="00340B10"/>
    <w:rsid w:val="00341964"/>
    <w:rsid w:val="00341BD9"/>
    <w:rsid w:val="003427D0"/>
    <w:rsid w:val="00342A0D"/>
    <w:rsid w:val="00342A3C"/>
    <w:rsid w:val="00342CAA"/>
    <w:rsid w:val="00343412"/>
    <w:rsid w:val="0034369D"/>
    <w:rsid w:val="0034426E"/>
    <w:rsid w:val="003448E9"/>
    <w:rsid w:val="00344C19"/>
    <w:rsid w:val="00344E8D"/>
    <w:rsid w:val="0034592D"/>
    <w:rsid w:val="00345A81"/>
    <w:rsid w:val="00345C66"/>
    <w:rsid w:val="00345D68"/>
    <w:rsid w:val="0034662E"/>
    <w:rsid w:val="003472F0"/>
    <w:rsid w:val="0034752D"/>
    <w:rsid w:val="00347AE6"/>
    <w:rsid w:val="00347D19"/>
    <w:rsid w:val="00350C18"/>
    <w:rsid w:val="00350D73"/>
    <w:rsid w:val="003517BC"/>
    <w:rsid w:val="00351FFE"/>
    <w:rsid w:val="00352348"/>
    <w:rsid w:val="0035244A"/>
    <w:rsid w:val="003524C0"/>
    <w:rsid w:val="00352C63"/>
    <w:rsid w:val="00352D1C"/>
    <w:rsid w:val="003538CF"/>
    <w:rsid w:val="00353CBB"/>
    <w:rsid w:val="00354465"/>
    <w:rsid w:val="00354506"/>
    <w:rsid w:val="00354685"/>
    <w:rsid w:val="0035482B"/>
    <w:rsid w:val="00354900"/>
    <w:rsid w:val="0035539C"/>
    <w:rsid w:val="003556D3"/>
    <w:rsid w:val="00355DA8"/>
    <w:rsid w:val="00356081"/>
    <w:rsid w:val="0035622A"/>
    <w:rsid w:val="003562EA"/>
    <w:rsid w:val="00356612"/>
    <w:rsid w:val="00356B9E"/>
    <w:rsid w:val="003570B7"/>
    <w:rsid w:val="003578AE"/>
    <w:rsid w:val="00360260"/>
    <w:rsid w:val="00360375"/>
    <w:rsid w:val="003607D9"/>
    <w:rsid w:val="00360880"/>
    <w:rsid w:val="003612BF"/>
    <w:rsid w:val="00361672"/>
    <w:rsid w:val="00361AB2"/>
    <w:rsid w:val="00361BF2"/>
    <w:rsid w:val="0036238D"/>
    <w:rsid w:val="00362D65"/>
    <w:rsid w:val="00363080"/>
    <w:rsid w:val="00363662"/>
    <w:rsid w:val="00363D3E"/>
    <w:rsid w:val="0036412A"/>
    <w:rsid w:val="00364666"/>
    <w:rsid w:val="00364D3A"/>
    <w:rsid w:val="00364E33"/>
    <w:rsid w:val="00364F1F"/>
    <w:rsid w:val="0036533F"/>
    <w:rsid w:val="00365498"/>
    <w:rsid w:val="003654BF"/>
    <w:rsid w:val="0036578A"/>
    <w:rsid w:val="0036602C"/>
    <w:rsid w:val="0036624E"/>
    <w:rsid w:val="003662CB"/>
    <w:rsid w:val="00366464"/>
    <w:rsid w:val="003664F6"/>
    <w:rsid w:val="00366C2F"/>
    <w:rsid w:val="00367032"/>
    <w:rsid w:val="003672E6"/>
    <w:rsid w:val="00367663"/>
    <w:rsid w:val="0036776A"/>
    <w:rsid w:val="003679B0"/>
    <w:rsid w:val="00367FE2"/>
    <w:rsid w:val="00370084"/>
    <w:rsid w:val="003704C5"/>
    <w:rsid w:val="00370623"/>
    <w:rsid w:val="003706B9"/>
    <w:rsid w:val="00370AF4"/>
    <w:rsid w:val="003710F1"/>
    <w:rsid w:val="003710F2"/>
    <w:rsid w:val="003715B7"/>
    <w:rsid w:val="003728FE"/>
    <w:rsid w:val="00372B41"/>
    <w:rsid w:val="00372EE0"/>
    <w:rsid w:val="00372F69"/>
    <w:rsid w:val="00374539"/>
    <w:rsid w:val="00374815"/>
    <w:rsid w:val="00374996"/>
    <w:rsid w:val="00374D5A"/>
    <w:rsid w:val="003757C7"/>
    <w:rsid w:val="00375884"/>
    <w:rsid w:val="0037589D"/>
    <w:rsid w:val="003758D4"/>
    <w:rsid w:val="00375B84"/>
    <w:rsid w:val="00375EC4"/>
    <w:rsid w:val="00375F1D"/>
    <w:rsid w:val="00375F5B"/>
    <w:rsid w:val="003762BE"/>
    <w:rsid w:val="00376BE4"/>
    <w:rsid w:val="003770E2"/>
    <w:rsid w:val="0037738F"/>
    <w:rsid w:val="0037775F"/>
    <w:rsid w:val="00377BFC"/>
    <w:rsid w:val="00377CFD"/>
    <w:rsid w:val="0038010C"/>
    <w:rsid w:val="003802D9"/>
    <w:rsid w:val="003804ED"/>
    <w:rsid w:val="00380C12"/>
    <w:rsid w:val="00380DE2"/>
    <w:rsid w:val="003818F7"/>
    <w:rsid w:val="00382500"/>
    <w:rsid w:val="00382BB4"/>
    <w:rsid w:val="00382BDD"/>
    <w:rsid w:val="00383186"/>
    <w:rsid w:val="00383779"/>
    <w:rsid w:val="003837B1"/>
    <w:rsid w:val="0038386A"/>
    <w:rsid w:val="00383E69"/>
    <w:rsid w:val="0038489E"/>
    <w:rsid w:val="00384949"/>
    <w:rsid w:val="00384A9D"/>
    <w:rsid w:val="00384CF8"/>
    <w:rsid w:val="00384FEA"/>
    <w:rsid w:val="00385303"/>
    <w:rsid w:val="0038554F"/>
    <w:rsid w:val="003855AD"/>
    <w:rsid w:val="00385917"/>
    <w:rsid w:val="00385A0F"/>
    <w:rsid w:val="00386220"/>
    <w:rsid w:val="0038633F"/>
    <w:rsid w:val="003866F8"/>
    <w:rsid w:val="0038773C"/>
    <w:rsid w:val="003902A3"/>
    <w:rsid w:val="003904E4"/>
    <w:rsid w:val="00391685"/>
    <w:rsid w:val="00391744"/>
    <w:rsid w:val="00391C50"/>
    <w:rsid w:val="00391EA2"/>
    <w:rsid w:val="00392074"/>
    <w:rsid w:val="00392279"/>
    <w:rsid w:val="003922FF"/>
    <w:rsid w:val="003924F3"/>
    <w:rsid w:val="00392553"/>
    <w:rsid w:val="003927C6"/>
    <w:rsid w:val="003929C5"/>
    <w:rsid w:val="003935A9"/>
    <w:rsid w:val="003935AC"/>
    <w:rsid w:val="00393F16"/>
    <w:rsid w:val="00393FD7"/>
    <w:rsid w:val="0039431E"/>
    <w:rsid w:val="0039437E"/>
    <w:rsid w:val="00394455"/>
    <w:rsid w:val="00394F9B"/>
    <w:rsid w:val="00395118"/>
    <w:rsid w:val="003951B2"/>
    <w:rsid w:val="0039560E"/>
    <w:rsid w:val="00395919"/>
    <w:rsid w:val="00395994"/>
    <w:rsid w:val="00395AB3"/>
    <w:rsid w:val="00395C72"/>
    <w:rsid w:val="00395E8D"/>
    <w:rsid w:val="00396A39"/>
    <w:rsid w:val="00396AC5"/>
    <w:rsid w:val="00397AE0"/>
    <w:rsid w:val="003A05BF"/>
    <w:rsid w:val="003A08F7"/>
    <w:rsid w:val="003A0B09"/>
    <w:rsid w:val="003A17DA"/>
    <w:rsid w:val="003A1989"/>
    <w:rsid w:val="003A1BFD"/>
    <w:rsid w:val="003A1CAF"/>
    <w:rsid w:val="003A1F12"/>
    <w:rsid w:val="003A2590"/>
    <w:rsid w:val="003A2887"/>
    <w:rsid w:val="003A28D4"/>
    <w:rsid w:val="003A2920"/>
    <w:rsid w:val="003A2A74"/>
    <w:rsid w:val="003A2C65"/>
    <w:rsid w:val="003A3616"/>
    <w:rsid w:val="003A36C9"/>
    <w:rsid w:val="003A3979"/>
    <w:rsid w:val="003A3A12"/>
    <w:rsid w:val="003A3A47"/>
    <w:rsid w:val="003A3AF2"/>
    <w:rsid w:val="003A468C"/>
    <w:rsid w:val="003A4B6C"/>
    <w:rsid w:val="003A4E0B"/>
    <w:rsid w:val="003A51D5"/>
    <w:rsid w:val="003A54F5"/>
    <w:rsid w:val="003A5606"/>
    <w:rsid w:val="003A5719"/>
    <w:rsid w:val="003A59BD"/>
    <w:rsid w:val="003A5AA3"/>
    <w:rsid w:val="003A5D13"/>
    <w:rsid w:val="003A5FAC"/>
    <w:rsid w:val="003A602C"/>
    <w:rsid w:val="003A6328"/>
    <w:rsid w:val="003A6453"/>
    <w:rsid w:val="003A6AE0"/>
    <w:rsid w:val="003A6BEF"/>
    <w:rsid w:val="003A6C64"/>
    <w:rsid w:val="003A6FB0"/>
    <w:rsid w:val="003A739F"/>
    <w:rsid w:val="003A73AE"/>
    <w:rsid w:val="003A7790"/>
    <w:rsid w:val="003A7822"/>
    <w:rsid w:val="003B0012"/>
    <w:rsid w:val="003B087F"/>
    <w:rsid w:val="003B0B9A"/>
    <w:rsid w:val="003B10B7"/>
    <w:rsid w:val="003B1120"/>
    <w:rsid w:val="003B12AB"/>
    <w:rsid w:val="003B1357"/>
    <w:rsid w:val="003B15D6"/>
    <w:rsid w:val="003B15E4"/>
    <w:rsid w:val="003B16BD"/>
    <w:rsid w:val="003B194F"/>
    <w:rsid w:val="003B195A"/>
    <w:rsid w:val="003B1EFA"/>
    <w:rsid w:val="003B23D8"/>
    <w:rsid w:val="003B3043"/>
    <w:rsid w:val="003B33B5"/>
    <w:rsid w:val="003B3C26"/>
    <w:rsid w:val="003B461E"/>
    <w:rsid w:val="003B4B64"/>
    <w:rsid w:val="003B4C9A"/>
    <w:rsid w:val="003B4EED"/>
    <w:rsid w:val="003B514C"/>
    <w:rsid w:val="003B5C35"/>
    <w:rsid w:val="003B5D2D"/>
    <w:rsid w:val="003B6489"/>
    <w:rsid w:val="003B6ECD"/>
    <w:rsid w:val="003B7444"/>
    <w:rsid w:val="003B7AA3"/>
    <w:rsid w:val="003B7BAA"/>
    <w:rsid w:val="003B7D5B"/>
    <w:rsid w:val="003B7EA0"/>
    <w:rsid w:val="003C0C87"/>
    <w:rsid w:val="003C0CB4"/>
    <w:rsid w:val="003C100F"/>
    <w:rsid w:val="003C170C"/>
    <w:rsid w:val="003C1768"/>
    <w:rsid w:val="003C2022"/>
    <w:rsid w:val="003C246F"/>
    <w:rsid w:val="003C2886"/>
    <w:rsid w:val="003C3045"/>
    <w:rsid w:val="003C36FC"/>
    <w:rsid w:val="003C37B6"/>
    <w:rsid w:val="003C409B"/>
    <w:rsid w:val="003C40CE"/>
    <w:rsid w:val="003C45C4"/>
    <w:rsid w:val="003C45C9"/>
    <w:rsid w:val="003C4B54"/>
    <w:rsid w:val="003C4DC3"/>
    <w:rsid w:val="003C55A3"/>
    <w:rsid w:val="003C5A97"/>
    <w:rsid w:val="003C5AB5"/>
    <w:rsid w:val="003C61CD"/>
    <w:rsid w:val="003C6BE4"/>
    <w:rsid w:val="003C6C91"/>
    <w:rsid w:val="003C6EF6"/>
    <w:rsid w:val="003C7532"/>
    <w:rsid w:val="003C7756"/>
    <w:rsid w:val="003D0077"/>
    <w:rsid w:val="003D00EE"/>
    <w:rsid w:val="003D081B"/>
    <w:rsid w:val="003D0AD7"/>
    <w:rsid w:val="003D0C92"/>
    <w:rsid w:val="003D11DB"/>
    <w:rsid w:val="003D1352"/>
    <w:rsid w:val="003D16D2"/>
    <w:rsid w:val="003D1D97"/>
    <w:rsid w:val="003D1DD9"/>
    <w:rsid w:val="003D1EB8"/>
    <w:rsid w:val="003D1F9A"/>
    <w:rsid w:val="003D20E4"/>
    <w:rsid w:val="003D256A"/>
    <w:rsid w:val="003D25F2"/>
    <w:rsid w:val="003D28C0"/>
    <w:rsid w:val="003D2C70"/>
    <w:rsid w:val="003D31C5"/>
    <w:rsid w:val="003D3D16"/>
    <w:rsid w:val="003D3DF9"/>
    <w:rsid w:val="003D429F"/>
    <w:rsid w:val="003D4502"/>
    <w:rsid w:val="003D489E"/>
    <w:rsid w:val="003D49BE"/>
    <w:rsid w:val="003D4BAE"/>
    <w:rsid w:val="003D4DA1"/>
    <w:rsid w:val="003D50B0"/>
    <w:rsid w:val="003D5533"/>
    <w:rsid w:val="003D5EAD"/>
    <w:rsid w:val="003D628A"/>
    <w:rsid w:val="003D6E2F"/>
    <w:rsid w:val="003D7047"/>
    <w:rsid w:val="003D7A2F"/>
    <w:rsid w:val="003D7CFC"/>
    <w:rsid w:val="003D7D82"/>
    <w:rsid w:val="003D7F56"/>
    <w:rsid w:val="003E04A8"/>
    <w:rsid w:val="003E0C64"/>
    <w:rsid w:val="003E0D5B"/>
    <w:rsid w:val="003E0F9D"/>
    <w:rsid w:val="003E129E"/>
    <w:rsid w:val="003E148A"/>
    <w:rsid w:val="003E19D0"/>
    <w:rsid w:val="003E1A8A"/>
    <w:rsid w:val="003E24F8"/>
    <w:rsid w:val="003E296F"/>
    <w:rsid w:val="003E298A"/>
    <w:rsid w:val="003E2E0D"/>
    <w:rsid w:val="003E2FE4"/>
    <w:rsid w:val="003E3373"/>
    <w:rsid w:val="003E3591"/>
    <w:rsid w:val="003E3727"/>
    <w:rsid w:val="003E38A7"/>
    <w:rsid w:val="003E3A2E"/>
    <w:rsid w:val="003E3EDE"/>
    <w:rsid w:val="003E3F45"/>
    <w:rsid w:val="003E4245"/>
    <w:rsid w:val="003E43D0"/>
    <w:rsid w:val="003E48F2"/>
    <w:rsid w:val="003E4B70"/>
    <w:rsid w:val="003E53C0"/>
    <w:rsid w:val="003E555D"/>
    <w:rsid w:val="003E5AB6"/>
    <w:rsid w:val="003E5B18"/>
    <w:rsid w:val="003E614F"/>
    <w:rsid w:val="003E620D"/>
    <w:rsid w:val="003E63C8"/>
    <w:rsid w:val="003E6B02"/>
    <w:rsid w:val="003E7333"/>
    <w:rsid w:val="003E7C62"/>
    <w:rsid w:val="003E7D2F"/>
    <w:rsid w:val="003F060B"/>
    <w:rsid w:val="003F1042"/>
    <w:rsid w:val="003F14C3"/>
    <w:rsid w:val="003F1624"/>
    <w:rsid w:val="003F17FA"/>
    <w:rsid w:val="003F25A7"/>
    <w:rsid w:val="003F26D9"/>
    <w:rsid w:val="003F297C"/>
    <w:rsid w:val="003F2B6A"/>
    <w:rsid w:val="003F2EE2"/>
    <w:rsid w:val="003F35CF"/>
    <w:rsid w:val="003F37D7"/>
    <w:rsid w:val="003F3892"/>
    <w:rsid w:val="003F390C"/>
    <w:rsid w:val="003F3B06"/>
    <w:rsid w:val="003F3D63"/>
    <w:rsid w:val="003F40FD"/>
    <w:rsid w:val="003F418F"/>
    <w:rsid w:val="003F48DD"/>
    <w:rsid w:val="003F4BB0"/>
    <w:rsid w:val="003F4F66"/>
    <w:rsid w:val="003F5EE9"/>
    <w:rsid w:val="003F62AF"/>
    <w:rsid w:val="003F6355"/>
    <w:rsid w:val="003F694C"/>
    <w:rsid w:val="003F7366"/>
    <w:rsid w:val="003F73BB"/>
    <w:rsid w:val="003F79ED"/>
    <w:rsid w:val="003F7A92"/>
    <w:rsid w:val="003F7BD8"/>
    <w:rsid w:val="0040017B"/>
    <w:rsid w:val="004002B0"/>
    <w:rsid w:val="00400B95"/>
    <w:rsid w:val="00400D31"/>
    <w:rsid w:val="00400DD3"/>
    <w:rsid w:val="00400FCB"/>
    <w:rsid w:val="0040134B"/>
    <w:rsid w:val="00401912"/>
    <w:rsid w:val="00401AAE"/>
    <w:rsid w:val="00401F8A"/>
    <w:rsid w:val="00403586"/>
    <w:rsid w:val="004036A1"/>
    <w:rsid w:val="00403873"/>
    <w:rsid w:val="00403F17"/>
    <w:rsid w:val="00404609"/>
    <w:rsid w:val="0040532C"/>
    <w:rsid w:val="004054B6"/>
    <w:rsid w:val="00405B9B"/>
    <w:rsid w:val="00405F20"/>
    <w:rsid w:val="0040600F"/>
    <w:rsid w:val="004063E2"/>
    <w:rsid w:val="004067AB"/>
    <w:rsid w:val="00406B2A"/>
    <w:rsid w:val="00406EB8"/>
    <w:rsid w:val="00406FF6"/>
    <w:rsid w:val="00410100"/>
    <w:rsid w:val="00410AF4"/>
    <w:rsid w:val="00410C37"/>
    <w:rsid w:val="0041120D"/>
    <w:rsid w:val="004118C3"/>
    <w:rsid w:val="00411A7D"/>
    <w:rsid w:val="00411CF7"/>
    <w:rsid w:val="004121B5"/>
    <w:rsid w:val="00412209"/>
    <w:rsid w:val="00412D95"/>
    <w:rsid w:val="00413157"/>
    <w:rsid w:val="004132DB"/>
    <w:rsid w:val="00413533"/>
    <w:rsid w:val="00413B80"/>
    <w:rsid w:val="00413C6C"/>
    <w:rsid w:val="00413FFC"/>
    <w:rsid w:val="00414040"/>
    <w:rsid w:val="004145A2"/>
    <w:rsid w:val="0041469A"/>
    <w:rsid w:val="004148CF"/>
    <w:rsid w:val="00414EE6"/>
    <w:rsid w:val="00415CA9"/>
    <w:rsid w:val="00415D16"/>
    <w:rsid w:val="00415D5C"/>
    <w:rsid w:val="004162EA"/>
    <w:rsid w:val="00416D55"/>
    <w:rsid w:val="00417190"/>
    <w:rsid w:val="00417402"/>
    <w:rsid w:val="004174BD"/>
    <w:rsid w:val="00417613"/>
    <w:rsid w:val="004203AE"/>
    <w:rsid w:val="004207F9"/>
    <w:rsid w:val="004213E0"/>
    <w:rsid w:val="00421426"/>
    <w:rsid w:val="00421ACF"/>
    <w:rsid w:val="00422D43"/>
    <w:rsid w:val="00423033"/>
    <w:rsid w:val="004232AC"/>
    <w:rsid w:val="00423BAE"/>
    <w:rsid w:val="00423C31"/>
    <w:rsid w:val="00423D24"/>
    <w:rsid w:val="004240DF"/>
    <w:rsid w:val="00424B54"/>
    <w:rsid w:val="00424B59"/>
    <w:rsid w:val="00424BD9"/>
    <w:rsid w:val="00424D3A"/>
    <w:rsid w:val="0042522B"/>
    <w:rsid w:val="004253A4"/>
    <w:rsid w:val="004255C1"/>
    <w:rsid w:val="004255C3"/>
    <w:rsid w:val="004256A4"/>
    <w:rsid w:val="0042576B"/>
    <w:rsid w:val="0042586F"/>
    <w:rsid w:val="00425BBC"/>
    <w:rsid w:val="0042620B"/>
    <w:rsid w:val="00426B80"/>
    <w:rsid w:val="00426CF9"/>
    <w:rsid w:val="00426FB7"/>
    <w:rsid w:val="00427956"/>
    <w:rsid w:val="00427A9C"/>
    <w:rsid w:val="00430873"/>
    <w:rsid w:val="00430D32"/>
    <w:rsid w:val="0043149D"/>
    <w:rsid w:val="004317DA"/>
    <w:rsid w:val="00431A9B"/>
    <w:rsid w:val="004321FF"/>
    <w:rsid w:val="004332A9"/>
    <w:rsid w:val="00433C82"/>
    <w:rsid w:val="0043461A"/>
    <w:rsid w:val="0043513A"/>
    <w:rsid w:val="00435D78"/>
    <w:rsid w:val="00436922"/>
    <w:rsid w:val="00436AE5"/>
    <w:rsid w:val="004373F0"/>
    <w:rsid w:val="004374E9"/>
    <w:rsid w:val="0044025B"/>
    <w:rsid w:val="004403AE"/>
    <w:rsid w:val="004404D3"/>
    <w:rsid w:val="00440A2A"/>
    <w:rsid w:val="00440C2A"/>
    <w:rsid w:val="004412C2"/>
    <w:rsid w:val="0044168E"/>
    <w:rsid w:val="00441B62"/>
    <w:rsid w:val="004421DE"/>
    <w:rsid w:val="0044257C"/>
    <w:rsid w:val="00442773"/>
    <w:rsid w:val="004429CA"/>
    <w:rsid w:val="00443314"/>
    <w:rsid w:val="004435E6"/>
    <w:rsid w:val="0044389C"/>
    <w:rsid w:val="00443CE5"/>
    <w:rsid w:val="00443E54"/>
    <w:rsid w:val="00444527"/>
    <w:rsid w:val="004451B3"/>
    <w:rsid w:val="004456B8"/>
    <w:rsid w:val="00445D85"/>
    <w:rsid w:val="00445FB6"/>
    <w:rsid w:val="00446731"/>
    <w:rsid w:val="00446BDF"/>
    <w:rsid w:val="00446E71"/>
    <w:rsid w:val="004470FC"/>
    <w:rsid w:val="00447522"/>
    <w:rsid w:val="0044778A"/>
    <w:rsid w:val="00447E58"/>
    <w:rsid w:val="00447F77"/>
    <w:rsid w:val="0045041F"/>
    <w:rsid w:val="00450696"/>
    <w:rsid w:val="00450762"/>
    <w:rsid w:val="00450889"/>
    <w:rsid w:val="00450BD5"/>
    <w:rsid w:val="00450BE8"/>
    <w:rsid w:val="00450CDC"/>
    <w:rsid w:val="00450E38"/>
    <w:rsid w:val="00450FFE"/>
    <w:rsid w:val="00451000"/>
    <w:rsid w:val="00451698"/>
    <w:rsid w:val="00451952"/>
    <w:rsid w:val="00451D2C"/>
    <w:rsid w:val="00451EDC"/>
    <w:rsid w:val="004521F9"/>
    <w:rsid w:val="00452640"/>
    <w:rsid w:val="00452695"/>
    <w:rsid w:val="00452A98"/>
    <w:rsid w:val="0045314B"/>
    <w:rsid w:val="0045340C"/>
    <w:rsid w:val="0045366A"/>
    <w:rsid w:val="00453BFA"/>
    <w:rsid w:val="004540E7"/>
    <w:rsid w:val="004547C6"/>
    <w:rsid w:val="00454BD0"/>
    <w:rsid w:val="004555D4"/>
    <w:rsid w:val="00455F71"/>
    <w:rsid w:val="00455FE2"/>
    <w:rsid w:val="00456239"/>
    <w:rsid w:val="00456790"/>
    <w:rsid w:val="00456941"/>
    <w:rsid w:val="0045721F"/>
    <w:rsid w:val="00457DBF"/>
    <w:rsid w:val="0046004F"/>
    <w:rsid w:val="00460726"/>
    <w:rsid w:val="004610AC"/>
    <w:rsid w:val="0046192B"/>
    <w:rsid w:val="00461CF8"/>
    <w:rsid w:val="00461FF6"/>
    <w:rsid w:val="004620CD"/>
    <w:rsid w:val="0046210B"/>
    <w:rsid w:val="0046218F"/>
    <w:rsid w:val="00462315"/>
    <w:rsid w:val="0046267F"/>
    <w:rsid w:val="004627D2"/>
    <w:rsid w:val="0046343B"/>
    <w:rsid w:val="0046383A"/>
    <w:rsid w:val="004639D7"/>
    <w:rsid w:val="00463B3D"/>
    <w:rsid w:val="00464711"/>
    <w:rsid w:val="00464DDB"/>
    <w:rsid w:val="00464E5C"/>
    <w:rsid w:val="0046555D"/>
    <w:rsid w:val="00465FAD"/>
    <w:rsid w:val="0046662B"/>
    <w:rsid w:val="0046691B"/>
    <w:rsid w:val="00466E93"/>
    <w:rsid w:val="00467405"/>
    <w:rsid w:val="00467724"/>
    <w:rsid w:val="00467C28"/>
    <w:rsid w:val="00470310"/>
    <w:rsid w:val="004712A1"/>
    <w:rsid w:val="00471442"/>
    <w:rsid w:val="00471485"/>
    <w:rsid w:val="0047174F"/>
    <w:rsid w:val="00472742"/>
    <w:rsid w:val="00472AB4"/>
    <w:rsid w:val="00472DF5"/>
    <w:rsid w:val="0047332C"/>
    <w:rsid w:val="004734E3"/>
    <w:rsid w:val="0047391E"/>
    <w:rsid w:val="00473BC5"/>
    <w:rsid w:val="00473DB8"/>
    <w:rsid w:val="00474236"/>
    <w:rsid w:val="0047481F"/>
    <w:rsid w:val="00474C3D"/>
    <w:rsid w:val="00474D92"/>
    <w:rsid w:val="00474E6A"/>
    <w:rsid w:val="00475286"/>
    <w:rsid w:val="00475BC1"/>
    <w:rsid w:val="0047608B"/>
    <w:rsid w:val="00476623"/>
    <w:rsid w:val="00477034"/>
    <w:rsid w:val="004776E9"/>
    <w:rsid w:val="00477CDA"/>
    <w:rsid w:val="00477F3E"/>
    <w:rsid w:val="00480B5E"/>
    <w:rsid w:val="00480EB8"/>
    <w:rsid w:val="00480FDF"/>
    <w:rsid w:val="0048143A"/>
    <w:rsid w:val="0048199B"/>
    <w:rsid w:val="00481CBE"/>
    <w:rsid w:val="0048200E"/>
    <w:rsid w:val="00482016"/>
    <w:rsid w:val="00482405"/>
    <w:rsid w:val="00482586"/>
    <w:rsid w:val="00482AC0"/>
    <w:rsid w:val="00482C35"/>
    <w:rsid w:val="00482FA6"/>
    <w:rsid w:val="004834E2"/>
    <w:rsid w:val="00483694"/>
    <w:rsid w:val="00483EB9"/>
    <w:rsid w:val="00484963"/>
    <w:rsid w:val="00484BE7"/>
    <w:rsid w:val="004857DE"/>
    <w:rsid w:val="00485F31"/>
    <w:rsid w:val="004862CF"/>
    <w:rsid w:val="004863F2"/>
    <w:rsid w:val="00486D5B"/>
    <w:rsid w:val="00486D95"/>
    <w:rsid w:val="00487413"/>
    <w:rsid w:val="00487A13"/>
    <w:rsid w:val="00487C49"/>
    <w:rsid w:val="004900A0"/>
    <w:rsid w:val="0049046F"/>
    <w:rsid w:val="00490721"/>
    <w:rsid w:val="004907B6"/>
    <w:rsid w:val="00490CEB"/>
    <w:rsid w:val="00490F42"/>
    <w:rsid w:val="00491C3B"/>
    <w:rsid w:val="00491F1C"/>
    <w:rsid w:val="00491F52"/>
    <w:rsid w:val="004921E6"/>
    <w:rsid w:val="0049313E"/>
    <w:rsid w:val="0049338D"/>
    <w:rsid w:val="004939E8"/>
    <w:rsid w:val="00493AA5"/>
    <w:rsid w:val="00493B67"/>
    <w:rsid w:val="00493C84"/>
    <w:rsid w:val="00493EF8"/>
    <w:rsid w:val="004940FC"/>
    <w:rsid w:val="00494139"/>
    <w:rsid w:val="0049444D"/>
    <w:rsid w:val="004947DD"/>
    <w:rsid w:val="004954E0"/>
    <w:rsid w:val="00495724"/>
    <w:rsid w:val="00495776"/>
    <w:rsid w:val="00495859"/>
    <w:rsid w:val="00496935"/>
    <w:rsid w:val="00496BD4"/>
    <w:rsid w:val="00496CD9"/>
    <w:rsid w:val="00496D41"/>
    <w:rsid w:val="00496ED7"/>
    <w:rsid w:val="00496F8E"/>
    <w:rsid w:val="004973AA"/>
    <w:rsid w:val="0049785F"/>
    <w:rsid w:val="004979A7"/>
    <w:rsid w:val="00497A56"/>
    <w:rsid w:val="004A0303"/>
    <w:rsid w:val="004A0363"/>
    <w:rsid w:val="004A0FC2"/>
    <w:rsid w:val="004A10FD"/>
    <w:rsid w:val="004A113F"/>
    <w:rsid w:val="004A121E"/>
    <w:rsid w:val="004A13D5"/>
    <w:rsid w:val="004A17DD"/>
    <w:rsid w:val="004A1A8D"/>
    <w:rsid w:val="004A1C9F"/>
    <w:rsid w:val="004A1F7D"/>
    <w:rsid w:val="004A2277"/>
    <w:rsid w:val="004A24D2"/>
    <w:rsid w:val="004A2532"/>
    <w:rsid w:val="004A42A4"/>
    <w:rsid w:val="004A44F3"/>
    <w:rsid w:val="004A4999"/>
    <w:rsid w:val="004A4BCC"/>
    <w:rsid w:val="004A4E63"/>
    <w:rsid w:val="004A5418"/>
    <w:rsid w:val="004A5540"/>
    <w:rsid w:val="004A59BB"/>
    <w:rsid w:val="004A5CE6"/>
    <w:rsid w:val="004A687C"/>
    <w:rsid w:val="004A7109"/>
    <w:rsid w:val="004A7958"/>
    <w:rsid w:val="004B0008"/>
    <w:rsid w:val="004B0309"/>
    <w:rsid w:val="004B0834"/>
    <w:rsid w:val="004B09C1"/>
    <w:rsid w:val="004B0B66"/>
    <w:rsid w:val="004B0D59"/>
    <w:rsid w:val="004B1012"/>
    <w:rsid w:val="004B13C8"/>
    <w:rsid w:val="004B1893"/>
    <w:rsid w:val="004B2D3A"/>
    <w:rsid w:val="004B2EAC"/>
    <w:rsid w:val="004B2EB6"/>
    <w:rsid w:val="004B3BDF"/>
    <w:rsid w:val="004B3EAF"/>
    <w:rsid w:val="004B405C"/>
    <w:rsid w:val="004B421C"/>
    <w:rsid w:val="004B45C1"/>
    <w:rsid w:val="004B4626"/>
    <w:rsid w:val="004B500A"/>
    <w:rsid w:val="004B534A"/>
    <w:rsid w:val="004B5A05"/>
    <w:rsid w:val="004B66B9"/>
    <w:rsid w:val="004B68B6"/>
    <w:rsid w:val="004B6B74"/>
    <w:rsid w:val="004B72C1"/>
    <w:rsid w:val="004B7395"/>
    <w:rsid w:val="004B7BC5"/>
    <w:rsid w:val="004B7C1B"/>
    <w:rsid w:val="004C01DB"/>
    <w:rsid w:val="004C0617"/>
    <w:rsid w:val="004C064C"/>
    <w:rsid w:val="004C0C14"/>
    <w:rsid w:val="004C15A9"/>
    <w:rsid w:val="004C1DE8"/>
    <w:rsid w:val="004C1EBD"/>
    <w:rsid w:val="004C1F7E"/>
    <w:rsid w:val="004C2A64"/>
    <w:rsid w:val="004C2A7E"/>
    <w:rsid w:val="004C2FE1"/>
    <w:rsid w:val="004C37DA"/>
    <w:rsid w:val="004C3EBC"/>
    <w:rsid w:val="004C4B01"/>
    <w:rsid w:val="004C4D97"/>
    <w:rsid w:val="004C5141"/>
    <w:rsid w:val="004C51D1"/>
    <w:rsid w:val="004C5B1B"/>
    <w:rsid w:val="004C6338"/>
    <w:rsid w:val="004C66F6"/>
    <w:rsid w:val="004C6E1E"/>
    <w:rsid w:val="004C70AC"/>
    <w:rsid w:val="004C72E0"/>
    <w:rsid w:val="004C7814"/>
    <w:rsid w:val="004C7857"/>
    <w:rsid w:val="004C7B32"/>
    <w:rsid w:val="004C7CED"/>
    <w:rsid w:val="004C7D1C"/>
    <w:rsid w:val="004D03DE"/>
    <w:rsid w:val="004D075E"/>
    <w:rsid w:val="004D0A43"/>
    <w:rsid w:val="004D125D"/>
    <w:rsid w:val="004D13F5"/>
    <w:rsid w:val="004D18F8"/>
    <w:rsid w:val="004D1ABD"/>
    <w:rsid w:val="004D23F5"/>
    <w:rsid w:val="004D25E6"/>
    <w:rsid w:val="004D2B8F"/>
    <w:rsid w:val="004D30C7"/>
    <w:rsid w:val="004D34FF"/>
    <w:rsid w:val="004D35B7"/>
    <w:rsid w:val="004D4549"/>
    <w:rsid w:val="004D4F80"/>
    <w:rsid w:val="004D51DA"/>
    <w:rsid w:val="004D5281"/>
    <w:rsid w:val="004D529C"/>
    <w:rsid w:val="004D5444"/>
    <w:rsid w:val="004D67F6"/>
    <w:rsid w:val="004D6921"/>
    <w:rsid w:val="004D7A71"/>
    <w:rsid w:val="004D7AA1"/>
    <w:rsid w:val="004E01A7"/>
    <w:rsid w:val="004E0BE0"/>
    <w:rsid w:val="004E0DD0"/>
    <w:rsid w:val="004E1019"/>
    <w:rsid w:val="004E1AF9"/>
    <w:rsid w:val="004E1E41"/>
    <w:rsid w:val="004E2638"/>
    <w:rsid w:val="004E2826"/>
    <w:rsid w:val="004E2BD4"/>
    <w:rsid w:val="004E381C"/>
    <w:rsid w:val="004E3844"/>
    <w:rsid w:val="004E3851"/>
    <w:rsid w:val="004E39BD"/>
    <w:rsid w:val="004E3CE1"/>
    <w:rsid w:val="004E3EA9"/>
    <w:rsid w:val="004E4376"/>
    <w:rsid w:val="004E4A45"/>
    <w:rsid w:val="004E4C61"/>
    <w:rsid w:val="004E4CF9"/>
    <w:rsid w:val="004E4D18"/>
    <w:rsid w:val="004E4F02"/>
    <w:rsid w:val="004E58D6"/>
    <w:rsid w:val="004E5997"/>
    <w:rsid w:val="004E6422"/>
    <w:rsid w:val="004E6670"/>
    <w:rsid w:val="004E689C"/>
    <w:rsid w:val="004E6F7C"/>
    <w:rsid w:val="004E7031"/>
    <w:rsid w:val="004E728D"/>
    <w:rsid w:val="004E72B8"/>
    <w:rsid w:val="004E741C"/>
    <w:rsid w:val="004E75E1"/>
    <w:rsid w:val="004F0148"/>
    <w:rsid w:val="004F0598"/>
    <w:rsid w:val="004F07D1"/>
    <w:rsid w:val="004F11A8"/>
    <w:rsid w:val="004F11C7"/>
    <w:rsid w:val="004F1F72"/>
    <w:rsid w:val="004F241C"/>
    <w:rsid w:val="004F27F2"/>
    <w:rsid w:val="004F2A16"/>
    <w:rsid w:val="004F31D1"/>
    <w:rsid w:val="004F477F"/>
    <w:rsid w:val="004F4C71"/>
    <w:rsid w:val="004F4D2D"/>
    <w:rsid w:val="004F4F17"/>
    <w:rsid w:val="004F5603"/>
    <w:rsid w:val="004F580D"/>
    <w:rsid w:val="004F5D6F"/>
    <w:rsid w:val="004F5E58"/>
    <w:rsid w:val="004F7349"/>
    <w:rsid w:val="00500469"/>
    <w:rsid w:val="005009F7"/>
    <w:rsid w:val="00500DB0"/>
    <w:rsid w:val="00500EB3"/>
    <w:rsid w:val="00501446"/>
    <w:rsid w:val="00501DED"/>
    <w:rsid w:val="005021C6"/>
    <w:rsid w:val="005024D3"/>
    <w:rsid w:val="0050254B"/>
    <w:rsid w:val="00502FED"/>
    <w:rsid w:val="0050363A"/>
    <w:rsid w:val="005049DC"/>
    <w:rsid w:val="00505B3B"/>
    <w:rsid w:val="00505D4C"/>
    <w:rsid w:val="00505F46"/>
    <w:rsid w:val="00506061"/>
    <w:rsid w:val="00506569"/>
    <w:rsid w:val="0050692C"/>
    <w:rsid w:val="00506B1E"/>
    <w:rsid w:val="0050765C"/>
    <w:rsid w:val="005079C4"/>
    <w:rsid w:val="00507AC6"/>
    <w:rsid w:val="00507CFE"/>
    <w:rsid w:val="0051007C"/>
    <w:rsid w:val="005103A4"/>
    <w:rsid w:val="005103FB"/>
    <w:rsid w:val="005108ED"/>
    <w:rsid w:val="00510DB0"/>
    <w:rsid w:val="00510EB8"/>
    <w:rsid w:val="005114DE"/>
    <w:rsid w:val="00511B3E"/>
    <w:rsid w:val="0051202E"/>
    <w:rsid w:val="0051271C"/>
    <w:rsid w:val="00512B0A"/>
    <w:rsid w:val="00512C62"/>
    <w:rsid w:val="00512D10"/>
    <w:rsid w:val="00512D2A"/>
    <w:rsid w:val="00513502"/>
    <w:rsid w:val="00513684"/>
    <w:rsid w:val="0051373F"/>
    <w:rsid w:val="005140AB"/>
    <w:rsid w:val="0051462A"/>
    <w:rsid w:val="0051477E"/>
    <w:rsid w:val="005149F3"/>
    <w:rsid w:val="00514A5A"/>
    <w:rsid w:val="00514FC5"/>
    <w:rsid w:val="0051542E"/>
    <w:rsid w:val="0051565D"/>
    <w:rsid w:val="00515B04"/>
    <w:rsid w:val="00515F13"/>
    <w:rsid w:val="00516108"/>
    <w:rsid w:val="005161E9"/>
    <w:rsid w:val="00516208"/>
    <w:rsid w:val="00516399"/>
    <w:rsid w:val="0051698C"/>
    <w:rsid w:val="00516B15"/>
    <w:rsid w:val="00516B33"/>
    <w:rsid w:val="00516D2E"/>
    <w:rsid w:val="00516EF3"/>
    <w:rsid w:val="00516FD7"/>
    <w:rsid w:val="00517191"/>
    <w:rsid w:val="0051794C"/>
    <w:rsid w:val="00517C4F"/>
    <w:rsid w:val="0052037A"/>
    <w:rsid w:val="0052038C"/>
    <w:rsid w:val="0052059B"/>
    <w:rsid w:val="00520879"/>
    <w:rsid w:val="00521364"/>
    <w:rsid w:val="0052225A"/>
    <w:rsid w:val="00522277"/>
    <w:rsid w:val="0052247F"/>
    <w:rsid w:val="005225B7"/>
    <w:rsid w:val="005225D4"/>
    <w:rsid w:val="00523A1B"/>
    <w:rsid w:val="00524A0F"/>
    <w:rsid w:val="00524E73"/>
    <w:rsid w:val="00525529"/>
    <w:rsid w:val="00525722"/>
    <w:rsid w:val="00525B17"/>
    <w:rsid w:val="00525B4A"/>
    <w:rsid w:val="00526EA2"/>
    <w:rsid w:val="00527042"/>
    <w:rsid w:val="0052712A"/>
    <w:rsid w:val="00527AD5"/>
    <w:rsid w:val="00527ADD"/>
    <w:rsid w:val="00527F53"/>
    <w:rsid w:val="00527FE8"/>
    <w:rsid w:val="0053068B"/>
    <w:rsid w:val="00530876"/>
    <w:rsid w:val="0053090F"/>
    <w:rsid w:val="0053093A"/>
    <w:rsid w:val="0053136D"/>
    <w:rsid w:val="00531779"/>
    <w:rsid w:val="00531A46"/>
    <w:rsid w:val="00531EC7"/>
    <w:rsid w:val="00531FE5"/>
    <w:rsid w:val="0053218A"/>
    <w:rsid w:val="00532C80"/>
    <w:rsid w:val="00532F95"/>
    <w:rsid w:val="005331D6"/>
    <w:rsid w:val="00534716"/>
    <w:rsid w:val="00534D83"/>
    <w:rsid w:val="005350AA"/>
    <w:rsid w:val="0053536A"/>
    <w:rsid w:val="00535992"/>
    <w:rsid w:val="005360FF"/>
    <w:rsid w:val="00536524"/>
    <w:rsid w:val="005366EA"/>
    <w:rsid w:val="00536CCB"/>
    <w:rsid w:val="00536EE1"/>
    <w:rsid w:val="00536EE2"/>
    <w:rsid w:val="00537941"/>
    <w:rsid w:val="00537955"/>
    <w:rsid w:val="00537E1E"/>
    <w:rsid w:val="0054070C"/>
    <w:rsid w:val="005407C9"/>
    <w:rsid w:val="00540CFD"/>
    <w:rsid w:val="00540F74"/>
    <w:rsid w:val="00541330"/>
    <w:rsid w:val="00541A65"/>
    <w:rsid w:val="00541AFC"/>
    <w:rsid w:val="00542474"/>
    <w:rsid w:val="00542677"/>
    <w:rsid w:val="00542AE4"/>
    <w:rsid w:val="00542C5D"/>
    <w:rsid w:val="00542E32"/>
    <w:rsid w:val="00543553"/>
    <w:rsid w:val="00543A0C"/>
    <w:rsid w:val="00543C14"/>
    <w:rsid w:val="00543F59"/>
    <w:rsid w:val="00544277"/>
    <w:rsid w:val="00544977"/>
    <w:rsid w:val="00544D40"/>
    <w:rsid w:val="0054560C"/>
    <w:rsid w:val="0054581E"/>
    <w:rsid w:val="00545A30"/>
    <w:rsid w:val="00545BC3"/>
    <w:rsid w:val="00545EFA"/>
    <w:rsid w:val="0054603A"/>
    <w:rsid w:val="0054612B"/>
    <w:rsid w:val="00546AFE"/>
    <w:rsid w:val="00546D11"/>
    <w:rsid w:val="0054742E"/>
    <w:rsid w:val="00547CBD"/>
    <w:rsid w:val="005502E9"/>
    <w:rsid w:val="005509E4"/>
    <w:rsid w:val="00550BDB"/>
    <w:rsid w:val="00550DCF"/>
    <w:rsid w:val="0055105B"/>
    <w:rsid w:val="005510B8"/>
    <w:rsid w:val="005513A9"/>
    <w:rsid w:val="005516CA"/>
    <w:rsid w:val="00551D66"/>
    <w:rsid w:val="005525AF"/>
    <w:rsid w:val="005525D3"/>
    <w:rsid w:val="00552953"/>
    <w:rsid w:val="005536F3"/>
    <w:rsid w:val="005537D9"/>
    <w:rsid w:val="00554B55"/>
    <w:rsid w:val="00554D23"/>
    <w:rsid w:val="0055617B"/>
    <w:rsid w:val="005561AF"/>
    <w:rsid w:val="0055652C"/>
    <w:rsid w:val="00556C26"/>
    <w:rsid w:val="00556CF6"/>
    <w:rsid w:val="00557115"/>
    <w:rsid w:val="00557A00"/>
    <w:rsid w:val="00557C26"/>
    <w:rsid w:val="00557CCC"/>
    <w:rsid w:val="00557EA8"/>
    <w:rsid w:val="00557EBB"/>
    <w:rsid w:val="0056020D"/>
    <w:rsid w:val="0056025E"/>
    <w:rsid w:val="0056038A"/>
    <w:rsid w:val="00560E20"/>
    <w:rsid w:val="0056118B"/>
    <w:rsid w:val="00562192"/>
    <w:rsid w:val="00562342"/>
    <w:rsid w:val="00563134"/>
    <w:rsid w:val="005636B3"/>
    <w:rsid w:val="00564078"/>
    <w:rsid w:val="005643F0"/>
    <w:rsid w:val="0056541F"/>
    <w:rsid w:val="005655FE"/>
    <w:rsid w:val="00565869"/>
    <w:rsid w:val="00565AA9"/>
    <w:rsid w:val="00565C98"/>
    <w:rsid w:val="00565E5C"/>
    <w:rsid w:val="00566839"/>
    <w:rsid w:val="00566C52"/>
    <w:rsid w:val="00566D96"/>
    <w:rsid w:val="005671D0"/>
    <w:rsid w:val="00567F8E"/>
    <w:rsid w:val="00570B30"/>
    <w:rsid w:val="0057163C"/>
    <w:rsid w:val="00571852"/>
    <w:rsid w:val="00571A67"/>
    <w:rsid w:val="00573CE7"/>
    <w:rsid w:val="00573F39"/>
    <w:rsid w:val="005750FE"/>
    <w:rsid w:val="005764C7"/>
    <w:rsid w:val="00576541"/>
    <w:rsid w:val="00576B34"/>
    <w:rsid w:val="00576D04"/>
    <w:rsid w:val="005775B7"/>
    <w:rsid w:val="00577794"/>
    <w:rsid w:val="005777B9"/>
    <w:rsid w:val="005777F3"/>
    <w:rsid w:val="005777FB"/>
    <w:rsid w:val="0058005F"/>
    <w:rsid w:val="005804B6"/>
    <w:rsid w:val="0058053F"/>
    <w:rsid w:val="005805F3"/>
    <w:rsid w:val="005807DC"/>
    <w:rsid w:val="00580C2E"/>
    <w:rsid w:val="00580DE7"/>
    <w:rsid w:val="00581282"/>
    <w:rsid w:val="0058149A"/>
    <w:rsid w:val="00581AC8"/>
    <w:rsid w:val="00581F33"/>
    <w:rsid w:val="00581F37"/>
    <w:rsid w:val="00581F76"/>
    <w:rsid w:val="005824EF"/>
    <w:rsid w:val="0058265F"/>
    <w:rsid w:val="0058269E"/>
    <w:rsid w:val="00582961"/>
    <w:rsid w:val="00582A80"/>
    <w:rsid w:val="00582AA2"/>
    <w:rsid w:val="00582B08"/>
    <w:rsid w:val="00582CD9"/>
    <w:rsid w:val="00582D8B"/>
    <w:rsid w:val="0058320C"/>
    <w:rsid w:val="0058346B"/>
    <w:rsid w:val="005839B2"/>
    <w:rsid w:val="00583CE0"/>
    <w:rsid w:val="005840F2"/>
    <w:rsid w:val="00584721"/>
    <w:rsid w:val="00584A53"/>
    <w:rsid w:val="00584F7E"/>
    <w:rsid w:val="005850FB"/>
    <w:rsid w:val="0058544E"/>
    <w:rsid w:val="00585D8D"/>
    <w:rsid w:val="00586252"/>
    <w:rsid w:val="005866AC"/>
    <w:rsid w:val="005868BC"/>
    <w:rsid w:val="00586AE0"/>
    <w:rsid w:val="00586CBF"/>
    <w:rsid w:val="00587250"/>
    <w:rsid w:val="00587E49"/>
    <w:rsid w:val="00590277"/>
    <w:rsid w:val="0059062A"/>
    <w:rsid w:val="00590815"/>
    <w:rsid w:val="00590C32"/>
    <w:rsid w:val="00590F04"/>
    <w:rsid w:val="0059135A"/>
    <w:rsid w:val="00591A09"/>
    <w:rsid w:val="00592125"/>
    <w:rsid w:val="00592309"/>
    <w:rsid w:val="00592398"/>
    <w:rsid w:val="00592452"/>
    <w:rsid w:val="00592921"/>
    <w:rsid w:val="00592ACC"/>
    <w:rsid w:val="00592BEF"/>
    <w:rsid w:val="00592D19"/>
    <w:rsid w:val="00593039"/>
    <w:rsid w:val="00593B34"/>
    <w:rsid w:val="00593E51"/>
    <w:rsid w:val="00594564"/>
    <w:rsid w:val="00594FF6"/>
    <w:rsid w:val="00595304"/>
    <w:rsid w:val="00595B21"/>
    <w:rsid w:val="00595BEF"/>
    <w:rsid w:val="0059640A"/>
    <w:rsid w:val="00596555"/>
    <w:rsid w:val="0059673A"/>
    <w:rsid w:val="005968B0"/>
    <w:rsid w:val="005968DA"/>
    <w:rsid w:val="00596E41"/>
    <w:rsid w:val="0059709E"/>
    <w:rsid w:val="00597674"/>
    <w:rsid w:val="00597A68"/>
    <w:rsid w:val="00597A79"/>
    <w:rsid w:val="00597C0B"/>
    <w:rsid w:val="00597F96"/>
    <w:rsid w:val="005A01D2"/>
    <w:rsid w:val="005A0E88"/>
    <w:rsid w:val="005A11AC"/>
    <w:rsid w:val="005A126E"/>
    <w:rsid w:val="005A13A0"/>
    <w:rsid w:val="005A1875"/>
    <w:rsid w:val="005A1990"/>
    <w:rsid w:val="005A1A5C"/>
    <w:rsid w:val="005A2428"/>
    <w:rsid w:val="005A28FD"/>
    <w:rsid w:val="005A2B41"/>
    <w:rsid w:val="005A30E6"/>
    <w:rsid w:val="005A30FF"/>
    <w:rsid w:val="005A32EE"/>
    <w:rsid w:val="005A3628"/>
    <w:rsid w:val="005A3865"/>
    <w:rsid w:val="005A39DA"/>
    <w:rsid w:val="005A3F10"/>
    <w:rsid w:val="005A4B18"/>
    <w:rsid w:val="005A4D6D"/>
    <w:rsid w:val="005A5327"/>
    <w:rsid w:val="005A53C1"/>
    <w:rsid w:val="005A574F"/>
    <w:rsid w:val="005A58F6"/>
    <w:rsid w:val="005A5C7B"/>
    <w:rsid w:val="005A5ECB"/>
    <w:rsid w:val="005A62E5"/>
    <w:rsid w:val="005A68DE"/>
    <w:rsid w:val="005A739B"/>
    <w:rsid w:val="005A74EB"/>
    <w:rsid w:val="005A7C30"/>
    <w:rsid w:val="005A7F7E"/>
    <w:rsid w:val="005B0FF2"/>
    <w:rsid w:val="005B18E8"/>
    <w:rsid w:val="005B1AB8"/>
    <w:rsid w:val="005B1ADD"/>
    <w:rsid w:val="005B1B96"/>
    <w:rsid w:val="005B1D47"/>
    <w:rsid w:val="005B1F3E"/>
    <w:rsid w:val="005B2050"/>
    <w:rsid w:val="005B2B1C"/>
    <w:rsid w:val="005B2CFF"/>
    <w:rsid w:val="005B2DC4"/>
    <w:rsid w:val="005B3379"/>
    <w:rsid w:val="005B387D"/>
    <w:rsid w:val="005B3B20"/>
    <w:rsid w:val="005B3CF7"/>
    <w:rsid w:val="005B3DE6"/>
    <w:rsid w:val="005B4622"/>
    <w:rsid w:val="005B4B44"/>
    <w:rsid w:val="005B4BEE"/>
    <w:rsid w:val="005B4CB2"/>
    <w:rsid w:val="005B51DA"/>
    <w:rsid w:val="005B5ABE"/>
    <w:rsid w:val="005B5C46"/>
    <w:rsid w:val="005B5DB6"/>
    <w:rsid w:val="005B5E1A"/>
    <w:rsid w:val="005B5F98"/>
    <w:rsid w:val="005B60E9"/>
    <w:rsid w:val="005B63E2"/>
    <w:rsid w:val="005B63F0"/>
    <w:rsid w:val="005B68D9"/>
    <w:rsid w:val="005B6957"/>
    <w:rsid w:val="005B6C48"/>
    <w:rsid w:val="005B6CFD"/>
    <w:rsid w:val="005B6EF5"/>
    <w:rsid w:val="005B7039"/>
    <w:rsid w:val="005B73BD"/>
    <w:rsid w:val="005B75EC"/>
    <w:rsid w:val="005C05E9"/>
    <w:rsid w:val="005C0EAD"/>
    <w:rsid w:val="005C1753"/>
    <w:rsid w:val="005C1B14"/>
    <w:rsid w:val="005C1EE7"/>
    <w:rsid w:val="005C20B7"/>
    <w:rsid w:val="005C214E"/>
    <w:rsid w:val="005C2EEC"/>
    <w:rsid w:val="005C2FFF"/>
    <w:rsid w:val="005C322F"/>
    <w:rsid w:val="005C3328"/>
    <w:rsid w:val="005C342E"/>
    <w:rsid w:val="005C3A4A"/>
    <w:rsid w:val="005C3C4A"/>
    <w:rsid w:val="005C3D4D"/>
    <w:rsid w:val="005C43B5"/>
    <w:rsid w:val="005C4703"/>
    <w:rsid w:val="005C4F68"/>
    <w:rsid w:val="005C53F7"/>
    <w:rsid w:val="005C5461"/>
    <w:rsid w:val="005C54AF"/>
    <w:rsid w:val="005C552C"/>
    <w:rsid w:val="005C5595"/>
    <w:rsid w:val="005C574E"/>
    <w:rsid w:val="005C60D6"/>
    <w:rsid w:val="005C64BE"/>
    <w:rsid w:val="005C6569"/>
    <w:rsid w:val="005C667F"/>
    <w:rsid w:val="005C700F"/>
    <w:rsid w:val="005C7931"/>
    <w:rsid w:val="005C7B16"/>
    <w:rsid w:val="005C7C15"/>
    <w:rsid w:val="005D0178"/>
    <w:rsid w:val="005D01DD"/>
    <w:rsid w:val="005D05DB"/>
    <w:rsid w:val="005D09B4"/>
    <w:rsid w:val="005D0A81"/>
    <w:rsid w:val="005D1039"/>
    <w:rsid w:val="005D1354"/>
    <w:rsid w:val="005D1418"/>
    <w:rsid w:val="005D1A34"/>
    <w:rsid w:val="005D1E0C"/>
    <w:rsid w:val="005D1FE6"/>
    <w:rsid w:val="005D2583"/>
    <w:rsid w:val="005D2617"/>
    <w:rsid w:val="005D2A95"/>
    <w:rsid w:val="005D2E37"/>
    <w:rsid w:val="005D2F96"/>
    <w:rsid w:val="005D351D"/>
    <w:rsid w:val="005D36AB"/>
    <w:rsid w:val="005D37FE"/>
    <w:rsid w:val="005D3AE6"/>
    <w:rsid w:val="005D3B61"/>
    <w:rsid w:val="005D3FF2"/>
    <w:rsid w:val="005D4DA1"/>
    <w:rsid w:val="005D5327"/>
    <w:rsid w:val="005D598B"/>
    <w:rsid w:val="005D6224"/>
    <w:rsid w:val="005D6AB6"/>
    <w:rsid w:val="005D70DD"/>
    <w:rsid w:val="005D7243"/>
    <w:rsid w:val="005D73B6"/>
    <w:rsid w:val="005D77D5"/>
    <w:rsid w:val="005D79AF"/>
    <w:rsid w:val="005D79C4"/>
    <w:rsid w:val="005D7D81"/>
    <w:rsid w:val="005E0D17"/>
    <w:rsid w:val="005E0EDD"/>
    <w:rsid w:val="005E1155"/>
    <w:rsid w:val="005E1662"/>
    <w:rsid w:val="005E17D6"/>
    <w:rsid w:val="005E18C0"/>
    <w:rsid w:val="005E1C50"/>
    <w:rsid w:val="005E2329"/>
    <w:rsid w:val="005E2391"/>
    <w:rsid w:val="005E2452"/>
    <w:rsid w:val="005E30F0"/>
    <w:rsid w:val="005E35D1"/>
    <w:rsid w:val="005E36F4"/>
    <w:rsid w:val="005E3792"/>
    <w:rsid w:val="005E3834"/>
    <w:rsid w:val="005E387F"/>
    <w:rsid w:val="005E3AAD"/>
    <w:rsid w:val="005E4EFE"/>
    <w:rsid w:val="005E51B2"/>
    <w:rsid w:val="005E5624"/>
    <w:rsid w:val="005E5CA7"/>
    <w:rsid w:val="005E5CF4"/>
    <w:rsid w:val="005E5D24"/>
    <w:rsid w:val="005E61D5"/>
    <w:rsid w:val="005E64F1"/>
    <w:rsid w:val="005E6762"/>
    <w:rsid w:val="005E6CAD"/>
    <w:rsid w:val="005E6D77"/>
    <w:rsid w:val="005E6DB7"/>
    <w:rsid w:val="005E6E68"/>
    <w:rsid w:val="005E7366"/>
    <w:rsid w:val="005E7DC0"/>
    <w:rsid w:val="005F0359"/>
    <w:rsid w:val="005F0AF2"/>
    <w:rsid w:val="005F0BEC"/>
    <w:rsid w:val="005F10D0"/>
    <w:rsid w:val="005F1252"/>
    <w:rsid w:val="005F1AF9"/>
    <w:rsid w:val="005F1CAD"/>
    <w:rsid w:val="005F1E34"/>
    <w:rsid w:val="005F1F5F"/>
    <w:rsid w:val="005F2070"/>
    <w:rsid w:val="005F2125"/>
    <w:rsid w:val="005F21CB"/>
    <w:rsid w:val="005F2C15"/>
    <w:rsid w:val="005F2CC2"/>
    <w:rsid w:val="005F2E25"/>
    <w:rsid w:val="005F2E2B"/>
    <w:rsid w:val="005F36BC"/>
    <w:rsid w:val="005F4033"/>
    <w:rsid w:val="005F44A2"/>
    <w:rsid w:val="005F5138"/>
    <w:rsid w:val="005F65F1"/>
    <w:rsid w:val="005F7158"/>
    <w:rsid w:val="005F7167"/>
    <w:rsid w:val="005F73CC"/>
    <w:rsid w:val="005F759D"/>
    <w:rsid w:val="005F7F1F"/>
    <w:rsid w:val="00600BF5"/>
    <w:rsid w:val="00600C6B"/>
    <w:rsid w:val="00601455"/>
    <w:rsid w:val="00601501"/>
    <w:rsid w:val="006021C8"/>
    <w:rsid w:val="006022FC"/>
    <w:rsid w:val="0060248B"/>
    <w:rsid w:val="006026C8"/>
    <w:rsid w:val="00602D79"/>
    <w:rsid w:val="00603BBE"/>
    <w:rsid w:val="00604F12"/>
    <w:rsid w:val="0060503F"/>
    <w:rsid w:val="006051C5"/>
    <w:rsid w:val="006052FE"/>
    <w:rsid w:val="006053CA"/>
    <w:rsid w:val="0060584F"/>
    <w:rsid w:val="00605AC3"/>
    <w:rsid w:val="00605CE3"/>
    <w:rsid w:val="00605D1A"/>
    <w:rsid w:val="00605DC9"/>
    <w:rsid w:val="00606348"/>
    <w:rsid w:val="0060725B"/>
    <w:rsid w:val="0060730A"/>
    <w:rsid w:val="00607469"/>
    <w:rsid w:val="0060793F"/>
    <w:rsid w:val="0060794D"/>
    <w:rsid w:val="00607C0B"/>
    <w:rsid w:val="00607E95"/>
    <w:rsid w:val="006103BC"/>
    <w:rsid w:val="0061054F"/>
    <w:rsid w:val="006107F3"/>
    <w:rsid w:val="00610A41"/>
    <w:rsid w:val="00610F1C"/>
    <w:rsid w:val="006110BE"/>
    <w:rsid w:val="006118F0"/>
    <w:rsid w:val="00611B99"/>
    <w:rsid w:val="0061246E"/>
    <w:rsid w:val="006125C5"/>
    <w:rsid w:val="00612633"/>
    <w:rsid w:val="00612674"/>
    <w:rsid w:val="00612695"/>
    <w:rsid w:val="00612752"/>
    <w:rsid w:val="00612A42"/>
    <w:rsid w:val="006132B1"/>
    <w:rsid w:val="006145A3"/>
    <w:rsid w:val="00614C52"/>
    <w:rsid w:val="00615C05"/>
    <w:rsid w:val="00615C61"/>
    <w:rsid w:val="00615C6F"/>
    <w:rsid w:val="0061608C"/>
    <w:rsid w:val="00617453"/>
    <w:rsid w:val="00617645"/>
    <w:rsid w:val="006201C7"/>
    <w:rsid w:val="0062032F"/>
    <w:rsid w:val="006204B7"/>
    <w:rsid w:val="006213C8"/>
    <w:rsid w:val="00621524"/>
    <w:rsid w:val="0062170E"/>
    <w:rsid w:val="00621C3B"/>
    <w:rsid w:val="00622127"/>
    <w:rsid w:val="0062221B"/>
    <w:rsid w:val="006222A1"/>
    <w:rsid w:val="00622949"/>
    <w:rsid w:val="00622DF5"/>
    <w:rsid w:val="00623162"/>
    <w:rsid w:val="006238C4"/>
    <w:rsid w:val="006241B9"/>
    <w:rsid w:val="006243FA"/>
    <w:rsid w:val="00624410"/>
    <w:rsid w:val="00624463"/>
    <w:rsid w:val="00624771"/>
    <w:rsid w:val="00624ACB"/>
    <w:rsid w:val="00624AF7"/>
    <w:rsid w:val="0062526B"/>
    <w:rsid w:val="006259AA"/>
    <w:rsid w:val="00626386"/>
    <w:rsid w:val="00626420"/>
    <w:rsid w:val="006264A2"/>
    <w:rsid w:val="00626993"/>
    <w:rsid w:val="006274CC"/>
    <w:rsid w:val="00627823"/>
    <w:rsid w:val="0062782E"/>
    <w:rsid w:val="0062784B"/>
    <w:rsid w:val="00627A00"/>
    <w:rsid w:val="00627EE9"/>
    <w:rsid w:val="00630014"/>
    <w:rsid w:val="0063092E"/>
    <w:rsid w:val="00631680"/>
    <w:rsid w:val="00631803"/>
    <w:rsid w:val="0063186D"/>
    <w:rsid w:val="00631BFD"/>
    <w:rsid w:val="006325A0"/>
    <w:rsid w:val="00632CBC"/>
    <w:rsid w:val="00632DBB"/>
    <w:rsid w:val="00632E01"/>
    <w:rsid w:val="00632F22"/>
    <w:rsid w:val="006334EC"/>
    <w:rsid w:val="006341AE"/>
    <w:rsid w:val="00634937"/>
    <w:rsid w:val="00634986"/>
    <w:rsid w:val="00634D98"/>
    <w:rsid w:val="006356C5"/>
    <w:rsid w:val="006356EC"/>
    <w:rsid w:val="00635EEC"/>
    <w:rsid w:val="006361F7"/>
    <w:rsid w:val="00636B8D"/>
    <w:rsid w:val="00636D5C"/>
    <w:rsid w:val="006372FE"/>
    <w:rsid w:val="00637A74"/>
    <w:rsid w:val="00637B41"/>
    <w:rsid w:val="00637F0A"/>
    <w:rsid w:val="006401B3"/>
    <w:rsid w:val="0064088C"/>
    <w:rsid w:val="00640E97"/>
    <w:rsid w:val="0064146F"/>
    <w:rsid w:val="00641499"/>
    <w:rsid w:val="00641718"/>
    <w:rsid w:val="0064193B"/>
    <w:rsid w:val="00641D90"/>
    <w:rsid w:val="006423C6"/>
    <w:rsid w:val="006423E4"/>
    <w:rsid w:val="00642FD9"/>
    <w:rsid w:val="00643266"/>
    <w:rsid w:val="0064402E"/>
    <w:rsid w:val="006442F1"/>
    <w:rsid w:val="00644A24"/>
    <w:rsid w:val="00644C92"/>
    <w:rsid w:val="006455FB"/>
    <w:rsid w:val="00646028"/>
    <w:rsid w:val="00646539"/>
    <w:rsid w:val="00647019"/>
    <w:rsid w:val="006473E0"/>
    <w:rsid w:val="006478B4"/>
    <w:rsid w:val="00647A38"/>
    <w:rsid w:val="00647AAF"/>
    <w:rsid w:val="00647B54"/>
    <w:rsid w:val="00650F38"/>
    <w:rsid w:val="00651399"/>
    <w:rsid w:val="00651718"/>
    <w:rsid w:val="00651857"/>
    <w:rsid w:val="0065198F"/>
    <w:rsid w:val="00651B70"/>
    <w:rsid w:val="00651C56"/>
    <w:rsid w:val="00651DC0"/>
    <w:rsid w:val="006527E2"/>
    <w:rsid w:val="00652803"/>
    <w:rsid w:val="00652FD9"/>
    <w:rsid w:val="00654132"/>
    <w:rsid w:val="006542CC"/>
    <w:rsid w:val="006543C9"/>
    <w:rsid w:val="00654675"/>
    <w:rsid w:val="0065488E"/>
    <w:rsid w:val="00654948"/>
    <w:rsid w:val="00654A59"/>
    <w:rsid w:val="00654ACC"/>
    <w:rsid w:val="006553DB"/>
    <w:rsid w:val="006557D0"/>
    <w:rsid w:val="0065634D"/>
    <w:rsid w:val="00656456"/>
    <w:rsid w:val="00656492"/>
    <w:rsid w:val="00656556"/>
    <w:rsid w:val="00656FA3"/>
    <w:rsid w:val="00657037"/>
    <w:rsid w:val="00657B64"/>
    <w:rsid w:val="00660240"/>
    <w:rsid w:val="0066074A"/>
    <w:rsid w:val="00660793"/>
    <w:rsid w:val="00660A7A"/>
    <w:rsid w:val="00660AEE"/>
    <w:rsid w:val="00660B0C"/>
    <w:rsid w:val="006611E1"/>
    <w:rsid w:val="0066155C"/>
    <w:rsid w:val="00661820"/>
    <w:rsid w:val="006623F9"/>
    <w:rsid w:val="00662403"/>
    <w:rsid w:val="00662430"/>
    <w:rsid w:val="00662683"/>
    <w:rsid w:val="00662E74"/>
    <w:rsid w:val="006632C9"/>
    <w:rsid w:val="0066360B"/>
    <w:rsid w:val="006636EB"/>
    <w:rsid w:val="00663C2A"/>
    <w:rsid w:val="00663E65"/>
    <w:rsid w:val="0066423A"/>
    <w:rsid w:val="00664760"/>
    <w:rsid w:val="006649B4"/>
    <w:rsid w:val="00664BB8"/>
    <w:rsid w:val="00664C4C"/>
    <w:rsid w:val="00664FDF"/>
    <w:rsid w:val="006650D2"/>
    <w:rsid w:val="006656F2"/>
    <w:rsid w:val="00665907"/>
    <w:rsid w:val="00665985"/>
    <w:rsid w:val="00665DF1"/>
    <w:rsid w:val="0066600A"/>
    <w:rsid w:val="0066669E"/>
    <w:rsid w:val="00666E5C"/>
    <w:rsid w:val="00667838"/>
    <w:rsid w:val="00667B54"/>
    <w:rsid w:val="00670174"/>
    <w:rsid w:val="00670542"/>
    <w:rsid w:val="00670F8A"/>
    <w:rsid w:val="006710EE"/>
    <w:rsid w:val="006715FB"/>
    <w:rsid w:val="00671647"/>
    <w:rsid w:val="0067166D"/>
    <w:rsid w:val="00671B4A"/>
    <w:rsid w:val="00671F8C"/>
    <w:rsid w:val="00671FCB"/>
    <w:rsid w:val="0067225D"/>
    <w:rsid w:val="0067264E"/>
    <w:rsid w:val="00672B44"/>
    <w:rsid w:val="00672D1E"/>
    <w:rsid w:val="00673161"/>
    <w:rsid w:val="006737D9"/>
    <w:rsid w:val="0067383E"/>
    <w:rsid w:val="00673BEF"/>
    <w:rsid w:val="0067418A"/>
    <w:rsid w:val="006748C1"/>
    <w:rsid w:val="00674CBC"/>
    <w:rsid w:val="00674ECB"/>
    <w:rsid w:val="0067502D"/>
    <w:rsid w:val="00675084"/>
    <w:rsid w:val="0067522A"/>
    <w:rsid w:val="00675803"/>
    <w:rsid w:val="00675CC7"/>
    <w:rsid w:val="00675DD2"/>
    <w:rsid w:val="00675F6E"/>
    <w:rsid w:val="006762A8"/>
    <w:rsid w:val="00676423"/>
    <w:rsid w:val="0067725E"/>
    <w:rsid w:val="00677B95"/>
    <w:rsid w:val="0068041B"/>
    <w:rsid w:val="00680DE5"/>
    <w:rsid w:val="006818A1"/>
    <w:rsid w:val="00681C92"/>
    <w:rsid w:val="006824A0"/>
    <w:rsid w:val="006824D2"/>
    <w:rsid w:val="00683A25"/>
    <w:rsid w:val="00684772"/>
    <w:rsid w:val="00684959"/>
    <w:rsid w:val="00684D2B"/>
    <w:rsid w:val="00685A39"/>
    <w:rsid w:val="00685CE9"/>
    <w:rsid w:val="00685FBA"/>
    <w:rsid w:val="0068688B"/>
    <w:rsid w:val="00686E53"/>
    <w:rsid w:val="00687166"/>
    <w:rsid w:val="0068750A"/>
    <w:rsid w:val="00687B12"/>
    <w:rsid w:val="00690333"/>
    <w:rsid w:val="00690A02"/>
    <w:rsid w:val="00690B19"/>
    <w:rsid w:val="00690B50"/>
    <w:rsid w:val="00691799"/>
    <w:rsid w:val="00691EEB"/>
    <w:rsid w:val="006926A2"/>
    <w:rsid w:val="006927FF"/>
    <w:rsid w:val="0069285C"/>
    <w:rsid w:val="00692A01"/>
    <w:rsid w:val="00692F7F"/>
    <w:rsid w:val="006937B4"/>
    <w:rsid w:val="00693845"/>
    <w:rsid w:val="0069384D"/>
    <w:rsid w:val="00693D99"/>
    <w:rsid w:val="006943E6"/>
    <w:rsid w:val="006944B1"/>
    <w:rsid w:val="00694A40"/>
    <w:rsid w:val="00695595"/>
    <w:rsid w:val="006956D0"/>
    <w:rsid w:val="00695788"/>
    <w:rsid w:val="0069584E"/>
    <w:rsid w:val="00695E8B"/>
    <w:rsid w:val="00695FAA"/>
    <w:rsid w:val="0069666D"/>
    <w:rsid w:val="00696B8E"/>
    <w:rsid w:val="00696DAD"/>
    <w:rsid w:val="0069705D"/>
    <w:rsid w:val="006975E2"/>
    <w:rsid w:val="00697668"/>
    <w:rsid w:val="006978E3"/>
    <w:rsid w:val="00697CCC"/>
    <w:rsid w:val="006A051A"/>
    <w:rsid w:val="006A08A5"/>
    <w:rsid w:val="006A0BFD"/>
    <w:rsid w:val="006A1DB2"/>
    <w:rsid w:val="006A259B"/>
    <w:rsid w:val="006A2B19"/>
    <w:rsid w:val="006A30F0"/>
    <w:rsid w:val="006A3197"/>
    <w:rsid w:val="006A3549"/>
    <w:rsid w:val="006A3AD2"/>
    <w:rsid w:val="006A3DC6"/>
    <w:rsid w:val="006A42EE"/>
    <w:rsid w:val="006A461F"/>
    <w:rsid w:val="006A4AA2"/>
    <w:rsid w:val="006A4C82"/>
    <w:rsid w:val="006A4D78"/>
    <w:rsid w:val="006A50B3"/>
    <w:rsid w:val="006A558E"/>
    <w:rsid w:val="006A5737"/>
    <w:rsid w:val="006A58C5"/>
    <w:rsid w:val="006A5B78"/>
    <w:rsid w:val="006A5EBE"/>
    <w:rsid w:val="006A64C9"/>
    <w:rsid w:val="006A69B8"/>
    <w:rsid w:val="006A6B55"/>
    <w:rsid w:val="006A6DAE"/>
    <w:rsid w:val="006A6F99"/>
    <w:rsid w:val="006A6FB5"/>
    <w:rsid w:val="006A7276"/>
    <w:rsid w:val="006A7490"/>
    <w:rsid w:val="006A77B8"/>
    <w:rsid w:val="006A799E"/>
    <w:rsid w:val="006A7AE9"/>
    <w:rsid w:val="006A7F82"/>
    <w:rsid w:val="006B0A07"/>
    <w:rsid w:val="006B0DF4"/>
    <w:rsid w:val="006B0EE8"/>
    <w:rsid w:val="006B1DFF"/>
    <w:rsid w:val="006B1E8B"/>
    <w:rsid w:val="006B2AB5"/>
    <w:rsid w:val="006B2B4D"/>
    <w:rsid w:val="006B2BA8"/>
    <w:rsid w:val="006B3267"/>
    <w:rsid w:val="006B345E"/>
    <w:rsid w:val="006B3C73"/>
    <w:rsid w:val="006B4340"/>
    <w:rsid w:val="006B45CA"/>
    <w:rsid w:val="006B483F"/>
    <w:rsid w:val="006B4B2D"/>
    <w:rsid w:val="006B5097"/>
    <w:rsid w:val="006B5379"/>
    <w:rsid w:val="006B54E6"/>
    <w:rsid w:val="006B54E8"/>
    <w:rsid w:val="006B552A"/>
    <w:rsid w:val="006B56FF"/>
    <w:rsid w:val="006B5C40"/>
    <w:rsid w:val="006B6478"/>
    <w:rsid w:val="006B6ECF"/>
    <w:rsid w:val="006B741E"/>
    <w:rsid w:val="006B74A0"/>
    <w:rsid w:val="006B7ABB"/>
    <w:rsid w:val="006C0D5B"/>
    <w:rsid w:val="006C0DEF"/>
    <w:rsid w:val="006C116E"/>
    <w:rsid w:val="006C1237"/>
    <w:rsid w:val="006C1446"/>
    <w:rsid w:val="006C1525"/>
    <w:rsid w:val="006C22C5"/>
    <w:rsid w:val="006C2541"/>
    <w:rsid w:val="006C2AAF"/>
    <w:rsid w:val="006C2F41"/>
    <w:rsid w:val="006C36A2"/>
    <w:rsid w:val="006C3EE6"/>
    <w:rsid w:val="006C3F73"/>
    <w:rsid w:val="006C41B7"/>
    <w:rsid w:val="006C4AE7"/>
    <w:rsid w:val="006C4BAD"/>
    <w:rsid w:val="006C4F92"/>
    <w:rsid w:val="006C5B39"/>
    <w:rsid w:val="006C5B74"/>
    <w:rsid w:val="006C5D27"/>
    <w:rsid w:val="006C5FE4"/>
    <w:rsid w:val="006C6266"/>
    <w:rsid w:val="006C6AF2"/>
    <w:rsid w:val="006C702A"/>
    <w:rsid w:val="006C779E"/>
    <w:rsid w:val="006C782B"/>
    <w:rsid w:val="006C78B7"/>
    <w:rsid w:val="006C79C4"/>
    <w:rsid w:val="006C7AE7"/>
    <w:rsid w:val="006D03C6"/>
    <w:rsid w:val="006D0745"/>
    <w:rsid w:val="006D08D3"/>
    <w:rsid w:val="006D0D1A"/>
    <w:rsid w:val="006D0EFF"/>
    <w:rsid w:val="006D0FFC"/>
    <w:rsid w:val="006D136F"/>
    <w:rsid w:val="006D27BC"/>
    <w:rsid w:val="006D295A"/>
    <w:rsid w:val="006D2ED9"/>
    <w:rsid w:val="006D34F1"/>
    <w:rsid w:val="006D3DE6"/>
    <w:rsid w:val="006D40A5"/>
    <w:rsid w:val="006D4B1D"/>
    <w:rsid w:val="006D4F33"/>
    <w:rsid w:val="006D5A0E"/>
    <w:rsid w:val="006D5B9C"/>
    <w:rsid w:val="006D5CA4"/>
    <w:rsid w:val="006D697C"/>
    <w:rsid w:val="006D6E98"/>
    <w:rsid w:val="006D7212"/>
    <w:rsid w:val="006D7272"/>
    <w:rsid w:val="006D757C"/>
    <w:rsid w:val="006D75E9"/>
    <w:rsid w:val="006D7A01"/>
    <w:rsid w:val="006D7AF5"/>
    <w:rsid w:val="006D7D48"/>
    <w:rsid w:val="006E06A7"/>
    <w:rsid w:val="006E09E5"/>
    <w:rsid w:val="006E0C79"/>
    <w:rsid w:val="006E0D89"/>
    <w:rsid w:val="006E129A"/>
    <w:rsid w:val="006E19F2"/>
    <w:rsid w:val="006E1C02"/>
    <w:rsid w:val="006E1E09"/>
    <w:rsid w:val="006E1F07"/>
    <w:rsid w:val="006E203A"/>
    <w:rsid w:val="006E215E"/>
    <w:rsid w:val="006E2A62"/>
    <w:rsid w:val="006E2D0C"/>
    <w:rsid w:val="006E3409"/>
    <w:rsid w:val="006E3A00"/>
    <w:rsid w:val="006E44D8"/>
    <w:rsid w:val="006E4A45"/>
    <w:rsid w:val="006E4B32"/>
    <w:rsid w:val="006E4C24"/>
    <w:rsid w:val="006E503C"/>
    <w:rsid w:val="006E5760"/>
    <w:rsid w:val="006E588E"/>
    <w:rsid w:val="006E5F49"/>
    <w:rsid w:val="006E674D"/>
    <w:rsid w:val="006E6A4E"/>
    <w:rsid w:val="006E75B9"/>
    <w:rsid w:val="006E7979"/>
    <w:rsid w:val="006F049C"/>
    <w:rsid w:val="006F0744"/>
    <w:rsid w:val="006F0A26"/>
    <w:rsid w:val="006F16B2"/>
    <w:rsid w:val="006F1C48"/>
    <w:rsid w:val="006F22AC"/>
    <w:rsid w:val="006F295F"/>
    <w:rsid w:val="006F2A42"/>
    <w:rsid w:val="006F2C2D"/>
    <w:rsid w:val="006F2F7C"/>
    <w:rsid w:val="006F3251"/>
    <w:rsid w:val="006F35A9"/>
    <w:rsid w:val="006F38A9"/>
    <w:rsid w:val="006F3943"/>
    <w:rsid w:val="006F41D7"/>
    <w:rsid w:val="006F4511"/>
    <w:rsid w:val="006F453A"/>
    <w:rsid w:val="006F4C13"/>
    <w:rsid w:val="006F4C66"/>
    <w:rsid w:val="006F4E97"/>
    <w:rsid w:val="006F559A"/>
    <w:rsid w:val="006F5D94"/>
    <w:rsid w:val="006F7626"/>
    <w:rsid w:val="006F7883"/>
    <w:rsid w:val="006F7985"/>
    <w:rsid w:val="006F7F36"/>
    <w:rsid w:val="006F7F47"/>
    <w:rsid w:val="007001A6"/>
    <w:rsid w:val="00700393"/>
    <w:rsid w:val="00700A4F"/>
    <w:rsid w:val="00701765"/>
    <w:rsid w:val="00701A2B"/>
    <w:rsid w:val="00702225"/>
    <w:rsid w:val="007026B1"/>
    <w:rsid w:val="0070449C"/>
    <w:rsid w:val="00704606"/>
    <w:rsid w:val="00704E87"/>
    <w:rsid w:val="00705DDB"/>
    <w:rsid w:val="007060AB"/>
    <w:rsid w:val="007064FB"/>
    <w:rsid w:val="00706789"/>
    <w:rsid w:val="00706E54"/>
    <w:rsid w:val="007074DF"/>
    <w:rsid w:val="0071108C"/>
    <w:rsid w:val="00711467"/>
    <w:rsid w:val="0071173D"/>
    <w:rsid w:val="007124AA"/>
    <w:rsid w:val="0071251E"/>
    <w:rsid w:val="00712A23"/>
    <w:rsid w:val="00712F66"/>
    <w:rsid w:val="00712FA9"/>
    <w:rsid w:val="007133C8"/>
    <w:rsid w:val="007133D6"/>
    <w:rsid w:val="00713490"/>
    <w:rsid w:val="00713513"/>
    <w:rsid w:val="00713925"/>
    <w:rsid w:val="007144BD"/>
    <w:rsid w:val="0071467B"/>
    <w:rsid w:val="007148D8"/>
    <w:rsid w:val="00714C8B"/>
    <w:rsid w:val="00714F1D"/>
    <w:rsid w:val="0071516F"/>
    <w:rsid w:val="00715780"/>
    <w:rsid w:val="007157C8"/>
    <w:rsid w:val="00715D0F"/>
    <w:rsid w:val="00716002"/>
    <w:rsid w:val="00716258"/>
    <w:rsid w:val="00716D7D"/>
    <w:rsid w:val="0071773B"/>
    <w:rsid w:val="00717AD7"/>
    <w:rsid w:val="00717BC9"/>
    <w:rsid w:val="00720E34"/>
    <w:rsid w:val="0072111A"/>
    <w:rsid w:val="007211CD"/>
    <w:rsid w:val="007214D3"/>
    <w:rsid w:val="00721924"/>
    <w:rsid w:val="0072211E"/>
    <w:rsid w:val="00722833"/>
    <w:rsid w:val="00722DAF"/>
    <w:rsid w:val="007232FC"/>
    <w:rsid w:val="00723509"/>
    <w:rsid w:val="00723A2A"/>
    <w:rsid w:val="00723F19"/>
    <w:rsid w:val="00723F99"/>
    <w:rsid w:val="0072468B"/>
    <w:rsid w:val="007247A6"/>
    <w:rsid w:val="00724C90"/>
    <w:rsid w:val="007253C1"/>
    <w:rsid w:val="00726654"/>
    <w:rsid w:val="00726658"/>
    <w:rsid w:val="00726B97"/>
    <w:rsid w:val="00726D62"/>
    <w:rsid w:val="00727170"/>
    <w:rsid w:val="00727B2D"/>
    <w:rsid w:val="0073080F"/>
    <w:rsid w:val="007308DF"/>
    <w:rsid w:val="007313EB"/>
    <w:rsid w:val="007326A9"/>
    <w:rsid w:val="00732F23"/>
    <w:rsid w:val="00733145"/>
    <w:rsid w:val="0073347A"/>
    <w:rsid w:val="00733AAB"/>
    <w:rsid w:val="00733C97"/>
    <w:rsid w:val="00733CB4"/>
    <w:rsid w:val="00734505"/>
    <w:rsid w:val="007347B6"/>
    <w:rsid w:val="00734E7A"/>
    <w:rsid w:val="00735019"/>
    <w:rsid w:val="007353A6"/>
    <w:rsid w:val="007355C6"/>
    <w:rsid w:val="0073566C"/>
    <w:rsid w:val="007356DE"/>
    <w:rsid w:val="00735844"/>
    <w:rsid w:val="007359CC"/>
    <w:rsid w:val="00735BFC"/>
    <w:rsid w:val="00735CD1"/>
    <w:rsid w:val="0073618A"/>
    <w:rsid w:val="00736378"/>
    <w:rsid w:val="0073657C"/>
    <w:rsid w:val="007366FE"/>
    <w:rsid w:val="00737099"/>
    <w:rsid w:val="0073745E"/>
    <w:rsid w:val="00737707"/>
    <w:rsid w:val="00740260"/>
    <w:rsid w:val="007408C2"/>
    <w:rsid w:val="00741238"/>
    <w:rsid w:val="00741482"/>
    <w:rsid w:val="007418A5"/>
    <w:rsid w:val="00741AAC"/>
    <w:rsid w:val="00742464"/>
    <w:rsid w:val="007439A8"/>
    <w:rsid w:val="00743AFC"/>
    <w:rsid w:val="00743E67"/>
    <w:rsid w:val="00743FDF"/>
    <w:rsid w:val="00744904"/>
    <w:rsid w:val="0074525A"/>
    <w:rsid w:val="00745758"/>
    <w:rsid w:val="007461F4"/>
    <w:rsid w:val="00746742"/>
    <w:rsid w:val="00746DC2"/>
    <w:rsid w:val="00746E3A"/>
    <w:rsid w:val="00746F94"/>
    <w:rsid w:val="00747435"/>
    <w:rsid w:val="00747619"/>
    <w:rsid w:val="00747A3C"/>
    <w:rsid w:val="00747BCB"/>
    <w:rsid w:val="007505B3"/>
    <w:rsid w:val="00750703"/>
    <w:rsid w:val="0075075A"/>
    <w:rsid w:val="007518E8"/>
    <w:rsid w:val="00751A91"/>
    <w:rsid w:val="00751BC4"/>
    <w:rsid w:val="007522F1"/>
    <w:rsid w:val="00752B24"/>
    <w:rsid w:val="00752CE9"/>
    <w:rsid w:val="00752D8A"/>
    <w:rsid w:val="00753333"/>
    <w:rsid w:val="00754398"/>
    <w:rsid w:val="00754591"/>
    <w:rsid w:val="0075464D"/>
    <w:rsid w:val="00754DA6"/>
    <w:rsid w:val="0075538C"/>
    <w:rsid w:val="007554E3"/>
    <w:rsid w:val="00755610"/>
    <w:rsid w:val="0075589C"/>
    <w:rsid w:val="007558E7"/>
    <w:rsid w:val="00756947"/>
    <w:rsid w:val="00756E4B"/>
    <w:rsid w:val="00757419"/>
    <w:rsid w:val="00757861"/>
    <w:rsid w:val="00760581"/>
    <w:rsid w:val="00760DE6"/>
    <w:rsid w:val="0076142D"/>
    <w:rsid w:val="00761525"/>
    <w:rsid w:val="00761C80"/>
    <w:rsid w:val="00762180"/>
    <w:rsid w:val="007624CA"/>
    <w:rsid w:val="007628F7"/>
    <w:rsid w:val="0076300B"/>
    <w:rsid w:val="00763418"/>
    <w:rsid w:val="00763C09"/>
    <w:rsid w:val="00763E9C"/>
    <w:rsid w:val="00763FC5"/>
    <w:rsid w:val="00764290"/>
    <w:rsid w:val="00764936"/>
    <w:rsid w:val="007649D2"/>
    <w:rsid w:val="007656A9"/>
    <w:rsid w:val="00765C03"/>
    <w:rsid w:val="00766746"/>
    <w:rsid w:val="007669EF"/>
    <w:rsid w:val="007671CE"/>
    <w:rsid w:val="0076745A"/>
    <w:rsid w:val="007676E3"/>
    <w:rsid w:val="00767BCD"/>
    <w:rsid w:val="00767DB6"/>
    <w:rsid w:val="007705D9"/>
    <w:rsid w:val="0077073D"/>
    <w:rsid w:val="007710C7"/>
    <w:rsid w:val="007711EF"/>
    <w:rsid w:val="00771BB3"/>
    <w:rsid w:val="00772076"/>
    <w:rsid w:val="00773343"/>
    <w:rsid w:val="007737B7"/>
    <w:rsid w:val="0077380F"/>
    <w:rsid w:val="00773E4B"/>
    <w:rsid w:val="00773EAA"/>
    <w:rsid w:val="00774731"/>
    <w:rsid w:val="0077480D"/>
    <w:rsid w:val="0077486F"/>
    <w:rsid w:val="007748D1"/>
    <w:rsid w:val="00774E25"/>
    <w:rsid w:val="007755A9"/>
    <w:rsid w:val="007755C0"/>
    <w:rsid w:val="00775841"/>
    <w:rsid w:val="00775DA7"/>
    <w:rsid w:val="007760D1"/>
    <w:rsid w:val="007761A5"/>
    <w:rsid w:val="00776213"/>
    <w:rsid w:val="00776563"/>
    <w:rsid w:val="007768EA"/>
    <w:rsid w:val="00776C25"/>
    <w:rsid w:val="00776D6F"/>
    <w:rsid w:val="007770BC"/>
    <w:rsid w:val="00777228"/>
    <w:rsid w:val="00777271"/>
    <w:rsid w:val="0077789D"/>
    <w:rsid w:val="00777BEE"/>
    <w:rsid w:val="00777E8C"/>
    <w:rsid w:val="00777F41"/>
    <w:rsid w:val="00777F62"/>
    <w:rsid w:val="00780881"/>
    <w:rsid w:val="00780E24"/>
    <w:rsid w:val="0078103C"/>
    <w:rsid w:val="00781224"/>
    <w:rsid w:val="0078184D"/>
    <w:rsid w:val="00781F4C"/>
    <w:rsid w:val="00781FE6"/>
    <w:rsid w:val="0078246E"/>
    <w:rsid w:val="007826B6"/>
    <w:rsid w:val="00782761"/>
    <w:rsid w:val="00782811"/>
    <w:rsid w:val="00782959"/>
    <w:rsid w:val="007833D7"/>
    <w:rsid w:val="007834AE"/>
    <w:rsid w:val="00783814"/>
    <w:rsid w:val="007838D4"/>
    <w:rsid w:val="00783E51"/>
    <w:rsid w:val="007840B1"/>
    <w:rsid w:val="007849ED"/>
    <w:rsid w:val="0078548B"/>
    <w:rsid w:val="00785FD6"/>
    <w:rsid w:val="0078610F"/>
    <w:rsid w:val="007866AF"/>
    <w:rsid w:val="0078674D"/>
    <w:rsid w:val="0078675F"/>
    <w:rsid w:val="007872EA"/>
    <w:rsid w:val="0078753D"/>
    <w:rsid w:val="007876AA"/>
    <w:rsid w:val="0078790C"/>
    <w:rsid w:val="00787A33"/>
    <w:rsid w:val="00787E11"/>
    <w:rsid w:val="007904F6"/>
    <w:rsid w:val="0079092B"/>
    <w:rsid w:val="00790A23"/>
    <w:rsid w:val="00790AE8"/>
    <w:rsid w:val="00790F3F"/>
    <w:rsid w:val="00791072"/>
    <w:rsid w:val="007912E0"/>
    <w:rsid w:val="00791FA5"/>
    <w:rsid w:val="00792FDB"/>
    <w:rsid w:val="007931FD"/>
    <w:rsid w:val="00793224"/>
    <w:rsid w:val="007936EE"/>
    <w:rsid w:val="00793A7A"/>
    <w:rsid w:val="00793D20"/>
    <w:rsid w:val="0079464A"/>
    <w:rsid w:val="007946BF"/>
    <w:rsid w:val="0079517C"/>
    <w:rsid w:val="00795570"/>
    <w:rsid w:val="007958E6"/>
    <w:rsid w:val="00795B61"/>
    <w:rsid w:val="00795CBC"/>
    <w:rsid w:val="00796391"/>
    <w:rsid w:val="0079652B"/>
    <w:rsid w:val="0079670B"/>
    <w:rsid w:val="00796AC4"/>
    <w:rsid w:val="00796B29"/>
    <w:rsid w:val="00796C34"/>
    <w:rsid w:val="00797680"/>
    <w:rsid w:val="00797AC3"/>
    <w:rsid w:val="00797EB3"/>
    <w:rsid w:val="007A0277"/>
    <w:rsid w:val="007A052B"/>
    <w:rsid w:val="007A146E"/>
    <w:rsid w:val="007A3149"/>
    <w:rsid w:val="007A31DD"/>
    <w:rsid w:val="007A3CD4"/>
    <w:rsid w:val="007A443F"/>
    <w:rsid w:val="007A4512"/>
    <w:rsid w:val="007A451D"/>
    <w:rsid w:val="007A484A"/>
    <w:rsid w:val="007A4BEA"/>
    <w:rsid w:val="007A5265"/>
    <w:rsid w:val="007A5475"/>
    <w:rsid w:val="007A57DC"/>
    <w:rsid w:val="007A59B8"/>
    <w:rsid w:val="007A5C91"/>
    <w:rsid w:val="007A5FB3"/>
    <w:rsid w:val="007A67F9"/>
    <w:rsid w:val="007A732F"/>
    <w:rsid w:val="007B03C5"/>
    <w:rsid w:val="007B05BF"/>
    <w:rsid w:val="007B0BB2"/>
    <w:rsid w:val="007B0BE6"/>
    <w:rsid w:val="007B104B"/>
    <w:rsid w:val="007B19C3"/>
    <w:rsid w:val="007B205E"/>
    <w:rsid w:val="007B24AC"/>
    <w:rsid w:val="007B25CC"/>
    <w:rsid w:val="007B319C"/>
    <w:rsid w:val="007B38B7"/>
    <w:rsid w:val="007B38FE"/>
    <w:rsid w:val="007B3989"/>
    <w:rsid w:val="007B3ED8"/>
    <w:rsid w:val="007B4553"/>
    <w:rsid w:val="007B4BE2"/>
    <w:rsid w:val="007B4C62"/>
    <w:rsid w:val="007B5111"/>
    <w:rsid w:val="007B52A5"/>
    <w:rsid w:val="007B56F1"/>
    <w:rsid w:val="007B5763"/>
    <w:rsid w:val="007B5B23"/>
    <w:rsid w:val="007B5D34"/>
    <w:rsid w:val="007B627F"/>
    <w:rsid w:val="007B6619"/>
    <w:rsid w:val="007B6740"/>
    <w:rsid w:val="007B6F89"/>
    <w:rsid w:val="007B6FAD"/>
    <w:rsid w:val="007B70D1"/>
    <w:rsid w:val="007B7142"/>
    <w:rsid w:val="007C0208"/>
    <w:rsid w:val="007C04C9"/>
    <w:rsid w:val="007C0899"/>
    <w:rsid w:val="007C09A6"/>
    <w:rsid w:val="007C19DD"/>
    <w:rsid w:val="007C2252"/>
    <w:rsid w:val="007C25BE"/>
    <w:rsid w:val="007C29AE"/>
    <w:rsid w:val="007C2ABA"/>
    <w:rsid w:val="007C2B00"/>
    <w:rsid w:val="007C2CB9"/>
    <w:rsid w:val="007C2D2F"/>
    <w:rsid w:val="007C3FC8"/>
    <w:rsid w:val="007C4054"/>
    <w:rsid w:val="007C4269"/>
    <w:rsid w:val="007C42E8"/>
    <w:rsid w:val="007C4352"/>
    <w:rsid w:val="007C457D"/>
    <w:rsid w:val="007C463F"/>
    <w:rsid w:val="007C4704"/>
    <w:rsid w:val="007C48E2"/>
    <w:rsid w:val="007C4AB8"/>
    <w:rsid w:val="007C51B7"/>
    <w:rsid w:val="007C578A"/>
    <w:rsid w:val="007C61BA"/>
    <w:rsid w:val="007C659D"/>
    <w:rsid w:val="007C6617"/>
    <w:rsid w:val="007C6D94"/>
    <w:rsid w:val="007C6EFF"/>
    <w:rsid w:val="007C7410"/>
    <w:rsid w:val="007C75AD"/>
    <w:rsid w:val="007C7E3C"/>
    <w:rsid w:val="007D001F"/>
    <w:rsid w:val="007D0196"/>
    <w:rsid w:val="007D049A"/>
    <w:rsid w:val="007D0AA0"/>
    <w:rsid w:val="007D0B31"/>
    <w:rsid w:val="007D0FF7"/>
    <w:rsid w:val="007D1A41"/>
    <w:rsid w:val="007D1C05"/>
    <w:rsid w:val="007D1E03"/>
    <w:rsid w:val="007D200D"/>
    <w:rsid w:val="007D26A3"/>
    <w:rsid w:val="007D26EF"/>
    <w:rsid w:val="007D27FE"/>
    <w:rsid w:val="007D2A03"/>
    <w:rsid w:val="007D2AEF"/>
    <w:rsid w:val="007D2B60"/>
    <w:rsid w:val="007D2F97"/>
    <w:rsid w:val="007D344F"/>
    <w:rsid w:val="007D356A"/>
    <w:rsid w:val="007D35C8"/>
    <w:rsid w:val="007D36D3"/>
    <w:rsid w:val="007D419D"/>
    <w:rsid w:val="007D422D"/>
    <w:rsid w:val="007D43D9"/>
    <w:rsid w:val="007D497A"/>
    <w:rsid w:val="007D4CB5"/>
    <w:rsid w:val="007D4F2A"/>
    <w:rsid w:val="007D5C86"/>
    <w:rsid w:val="007D5CCE"/>
    <w:rsid w:val="007D5DA7"/>
    <w:rsid w:val="007D5E5D"/>
    <w:rsid w:val="007D6593"/>
    <w:rsid w:val="007D69F2"/>
    <w:rsid w:val="007D6D0A"/>
    <w:rsid w:val="007D716E"/>
    <w:rsid w:val="007D7545"/>
    <w:rsid w:val="007D781A"/>
    <w:rsid w:val="007E013B"/>
    <w:rsid w:val="007E01AB"/>
    <w:rsid w:val="007E05CC"/>
    <w:rsid w:val="007E188C"/>
    <w:rsid w:val="007E1D8B"/>
    <w:rsid w:val="007E2131"/>
    <w:rsid w:val="007E2B11"/>
    <w:rsid w:val="007E2DA7"/>
    <w:rsid w:val="007E2E2F"/>
    <w:rsid w:val="007E2FCF"/>
    <w:rsid w:val="007E3A5C"/>
    <w:rsid w:val="007E3ADF"/>
    <w:rsid w:val="007E3E5D"/>
    <w:rsid w:val="007E4D85"/>
    <w:rsid w:val="007E5087"/>
    <w:rsid w:val="007E586C"/>
    <w:rsid w:val="007E5F9C"/>
    <w:rsid w:val="007E6651"/>
    <w:rsid w:val="007F08C4"/>
    <w:rsid w:val="007F09B3"/>
    <w:rsid w:val="007F0BF4"/>
    <w:rsid w:val="007F0EA3"/>
    <w:rsid w:val="007F1A34"/>
    <w:rsid w:val="007F20BD"/>
    <w:rsid w:val="007F212C"/>
    <w:rsid w:val="007F21BB"/>
    <w:rsid w:val="007F21CE"/>
    <w:rsid w:val="007F2337"/>
    <w:rsid w:val="007F2EB5"/>
    <w:rsid w:val="007F3CBA"/>
    <w:rsid w:val="007F4246"/>
    <w:rsid w:val="007F44F9"/>
    <w:rsid w:val="007F4650"/>
    <w:rsid w:val="007F47B3"/>
    <w:rsid w:val="007F47EA"/>
    <w:rsid w:val="007F4A79"/>
    <w:rsid w:val="007F4B37"/>
    <w:rsid w:val="007F4B97"/>
    <w:rsid w:val="007F4D68"/>
    <w:rsid w:val="007F5142"/>
    <w:rsid w:val="007F5750"/>
    <w:rsid w:val="007F5A7A"/>
    <w:rsid w:val="007F5E46"/>
    <w:rsid w:val="007F63D6"/>
    <w:rsid w:val="007F67C4"/>
    <w:rsid w:val="007F6B33"/>
    <w:rsid w:val="007F6D8C"/>
    <w:rsid w:val="007F6F58"/>
    <w:rsid w:val="007F7358"/>
    <w:rsid w:val="007F7389"/>
    <w:rsid w:val="007F75B1"/>
    <w:rsid w:val="007F7BC9"/>
    <w:rsid w:val="007F7C0E"/>
    <w:rsid w:val="00800456"/>
    <w:rsid w:val="0080061D"/>
    <w:rsid w:val="008009E6"/>
    <w:rsid w:val="00800F24"/>
    <w:rsid w:val="008015D9"/>
    <w:rsid w:val="008016FD"/>
    <w:rsid w:val="008017C6"/>
    <w:rsid w:val="00801F61"/>
    <w:rsid w:val="00802213"/>
    <w:rsid w:val="00802488"/>
    <w:rsid w:val="008024B4"/>
    <w:rsid w:val="00802B67"/>
    <w:rsid w:val="00802EF8"/>
    <w:rsid w:val="00803CC2"/>
    <w:rsid w:val="00803E0E"/>
    <w:rsid w:val="00803E84"/>
    <w:rsid w:val="00803FD5"/>
    <w:rsid w:val="00804453"/>
    <w:rsid w:val="0080484A"/>
    <w:rsid w:val="0080488D"/>
    <w:rsid w:val="008048F6"/>
    <w:rsid w:val="00804D22"/>
    <w:rsid w:val="008051E7"/>
    <w:rsid w:val="00805331"/>
    <w:rsid w:val="00805A0B"/>
    <w:rsid w:val="00805B8F"/>
    <w:rsid w:val="00805CC3"/>
    <w:rsid w:val="0080604B"/>
    <w:rsid w:val="00806078"/>
    <w:rsid w:val="008064C3"/>
    <w:rsid w:val="008066B8"/>
    <w:rsid w:val="00806CD1"/>
    <w:rsid w:val="00806F58"/>
    <w:rsid w:val="0080788B"/>
    <w:rsid w:val="00810826"/>
    <w:rsid w:val="00810FB7"/>
    <w:rsid w:val="0081181B"/>
    <w:rsid w:val="00811BD2"/>
    <w:rsid w:val="00811D44"/>
    <w:rsid w:val="00811FAE"/>
    <w:rsid w:val="00812534"/>
    <w:rsid w:val="00812563"/>
    <w:rsid w:val="008127E4"/>
    <w:rsid w:val="00812BB6"/>
    <w:rsid w:val="00813BDE"/>
    <w:rsid w:val="00813EC8"/>
    <w:rsid w:val="0081409F"/>
    <w:rsid w:val="00814F66"/>
    <w:rsid w:val="00815A08"/>
    <w:rsid w:val="00815AF8"/>
    <w:rsid w:val="00815B5D"/>
    <w:rsid w:val="00815B83"/>
    <w:rsid w:val="00815CAC"/>
    <w:rsid w:val="00816215"/>
    <w:rsid w:val="00816237"/>
    <w:rsid w:val="008163E5"/>
    <w:rsid w:val="008168E1"/>
    <w:rsid w:val="00816AF8"/>
    <w:rsid w:val="008172E3"/>
    <w:rsid w:val="0081755C"/>
    <w:rsid w:val="0081791F"/>
    <w:rsid w:val="00817E74"/>
    <w:rsid w:val="0082011E"/>
    <w:rsid w:val="00820281"/>
    <w:rsid w:val="00820583"/>
    <w:rsid w:val="008205E0"/>
    <w:rsid w:val="008206D4"/>
    <w:rsid w:val="00820A85"/>
    <w:rsid w:val="0082116A"/>
    <w:rsid w:val="00821259"/>
    <w:rsid w:val="0082158F"/>
    <w:rsid w:val="00821742"/>
    <w:rsid w:val="00821B0B"/>
    <w:rsid w:val="008224E9"/>
    <w:rsid w:val="00822CF0"/>
    <w:rsid w:val="00823266"/>
    <w:rsid w:val="00823415"/>
    <w:rsid w:val="00823AE9"/>
    <w:rsid w:val="0082433A"/>
    <w:rsid w:val="008245AC"/>
    <w:rsid w:val="00824901"/>
    <w:rsid w:val="00824D6C"/>
    <w:rsid w:val="00825124"/>
    <w:rsid w:val="0082543C"/>
    <w:rsid w:val="0082547F"/>
    <w:rsid w:val="00825E4A"/>
    <w:rsid w:val="00825F89"/>
    <w:rsid w:val="00826A5E"/>
    <w:rsid w:val="00826BFA"/>
    <w:rsid w:val="00826F3A"/>
    <w:rsid w:val="00826F43"/>
    <w:rsid w:val="0082728C"/>
    <w:rsid w:val="008273C4"/>
    <w:rsid w:val="008276B4"/>
    <w:rsid w:val="00827880"/>
    <w:rsid w:val="008278AB"/>
    <w:rsid w:val="00827F2F"/>
    <w:rsid w:val="00830086"/>
    <w:rsid w:val="008303AC"/>
    <w:rsid w:val="008308DF"/>
    <w:rsid w:val="00830AF1"/>
    <w:rsid w:val="00831DCF"/>
    <w:rsid w:val="008320B7"/>
    <w:rsid w:val="008326ED"/>
    <w:rsid w:val="00832827"/>
    <w:rsid w:val="00832B65"/>
    <w:rsid w:val="008338DB"/>
    <w:rsid w:val="00833A29"/>
    <w:rsid w:val="00833B5D"/>
    <w:rsid w:val="00833E88"/>
    <w:rsid w:val="00834069"/>
    <w:rsid w:val="008346FD"/>
    <w:rsid w:val="00834812"/>
    <w:rsid w:val="008349D9"/>
    <w:rsid w:val="00834A16"/>
    <w:rsid w:val="00834A83"/>
    <w:rsid w:val="00834E33"/>
    <w:rsid w:val="008350EC"/>
    <w:rsid w:val="008351B7"/>
    <w:rsid w:val="0083524D"/>
    <w:rsid w:val="00835630"/>
    <w:rsid w:val="008359B5"/>
    <w:rsid w:val="008361F4"/>
    <w:rsid w:val="008362A7"/>
    <w:rsid w:val="008363D2"/>
    <w:rsid w:val="008367E3"/>
    <w:rsid w:val="00836AD9"/>
    <w:rsid w:val="00836C49"/>
    <w:rsid w:val="00836EBB"/>
    <w:rsid w:val="00837089"/>
    <w:rsid w:val="008370CA"/>
    <w:rsid w:val="00840231"/>
    <w:rsid w:val="008407D6"/>
    <w:rsid w:val="008408CB"/>
    <w:rsid w:val="00841583"/>
    <w:rsid w:val="00841841"/>
    <w:rsid w:val="00841E7C"/>
    <w:rsid w:val="00841FEC"/>
    <w:rsid w:val="00842434"/>
    <w:rsid w:val="008428FE"/>
    <w:rsid w:val="00842BF6"/>
    <w:rsid w:val="00843735"/>
    <w:rsid w:val="00843FA5"/>
    <w:rsid w:val="00843FC3"/>
    <w:rsid w:val="008443F4"/>
    <w:rsid w:val="008445B1"/>
    <w:rsid w:val="008449E9"/>
    <w:rsid w:val="00844E6C"/>
    <w:rsid w:val="00845155"/>
    <w:rsid w:val="008455BA"/>
    <w:rsid w:val="0084574F"/>
    <w:rsid w:val="00845771"/>
    <w:rsid w:val="00845CDD"/>
    <w:rsid w:val="00846348"/>
    <w:rsid w:val="008466C5"/>
    <w:rsid w:val="008466F8"/>
    <w:rsid w:val="00846D4C"/>
    <w:rsid w:val="00847375"/>
    <w:rsid w:val="008478BE"/>
    <w:rsid w:val="008504DB"/>
    <w:rsid w:val="008506F3"/>
    <w:rsid w:val="00850C74"/>
    <w:rsid w:val="00850D9F"/>
    <w:rsid w:val="008511E6"/>
    <w:rsid w:val="008512AD"/>
    <w:rsid w:val="008516EC"/>
    <w:rsid w:val="00851B19"/>
    <w:rsid w:val="00853044"/>
    <w:rsid w:val="00853746"/>
    <w:rsid w:val="00853BAD"/>
    <w:rsid w:val="00853C0F"/>
    <w:rsid w:val="00853D3E"/>
    <w:rsid w:val="008548C6"/>
    <w:rsid w:val="00854C51"/>
    <w:rsid w:val="008550B6"/>
    <w:rsid w:val="00855311"/>
    <w:rsid w:val="00855368"/>
    <w:rsid w:val="008556A7"/>
    <w:rsid w:val="008558F9"/>
    <w:rsid w:val="00855F90"/>
    <w:rsid w:val="00856058"/>
    <w:rsid w:val="00856221"/>
    <w:rsid w:val="00856507"/>
    <w:rsid w:val="008568D3"/>
    <w:rsid w:val="00857015"/>
    <w:rsid w:val="00857149"/>
    <w:rsid w:val="00857BC2"/>
    <w:rsid w:val="00857D14"/>
    <w:rsid w:val="00857E5D"/>
    <w:rsid w:val="008600E3"/>
    <w:rsid w:val="008606C1"/>
    <w:rsid w:val="0086157F"/>
    <w:rsid w:val="008617D5"/>
    <w:rsid w:val="00861E07"/>
    <w:rsid w:val="00862395"/>
    <w:rsid w:val="0086299E"/>
    <w:rsid w:val="00862E64"/>
    <w:rsid w:val="00862F23"/>
    <w:rsid w:val="00863114"/>
    <w:rsid w:val="0086325E"/>
    <w:rsid w:val="00863266"/>
    <w:rsid w:val="008632E6"/>
    <w:rsid w:val="00863ADA"/>
    <w:rsid w:val="008644E5"/>
    <w:rsid w:val="00864682"/>
    <w:rsid w:val="00864A0B"/>
    <w:rsid w:val="00865624"/>
    <w:rsid w:val="0086581C"/>
    <w:rsid w:val="00866020"/>
    <w:rsid w:val="00866272"/>
    <w:rsid w:val="00866625"/>
    <w:rsid w:val="00866AE1"/>
    <w:rsid w:val="00867948"/>
    <w:rsid w:val="00867DDA"/>
    <w:rsid w:val="00867F39"/>
    <w:rsid w:val="0087002C"/>
    <w:rsid w:val="00870A3B"/>
    <w:rsid w:val="0087113A"/>
    <w:rsid w:val="00871372"/>
    <w:rsid w:val="008719A7"/>
    <w:rsid w:val="00871B6C"/>
    <w:rsid w:val="008720BA"/>
    <w:rsid w:val="0087238C"/>
    <w:rsid w:val="0087239F"/>
    <w:rsid w:val="00872B34"/>
    <w:rsid w:val="00873079"/>
    <w:rsid w:val="00873384"/>
    <w:rsid w:val="00873830"/>
    <w:rsid w:val="00873BD7"/>
    <w:rsid w:val="00873C1F"/>
    <w:rsid w:val="00873F73"/>
    <w:rsid w:val="00874216"/>
    <w:rsid w:val="008743DF"/>
    <w:rsid w:val="008748C5"/>
    <w:rsid w:val="00874A87"/>
    <w:rsid w:val="00874F50"/>
    <w:rsid w:val="00875FF9"/>
    <w:rsid w:val="008762D7"/>
    <w:rsid w:val="00876F86"/>
    <w:rsid w:val="008776D4"/>
    <w:rsid w:val="00877847"/>
    <w:rsid w:val="00877BEA"/>
    <w:rsid w:val="00877C69"/>
    <w:rsid w:val="0088031C"/>
    <w:rsid w:val="00880ABC"/>
    <w:rsid w:val="0088136B"/>
    <w:rsid w:val="008816FA"/>
    <w:rsid w:val="00881721"/>
    <w:rsid w:val="00881AEB"/>
    <w:rsid w:val="00882B40"/>
    <w:rsid w:val="00882E0C"/>
    <w:rsid w:val="0088312F"/>
    <w:rsid w:val="00883424"/>
    <w:rsid w:val="00883AB8"/>
    <w:rsid w:val="00883BDB"/>
    <w:rsid w:val="00883DB6"/>
    <w:rsid w:val="00884095"/>
    <w:rsid w:val="0088461D"/>
    <w:rsid w:val="00884742"/>
    <w:rsid w:val="0088474F"/>
    <w:rsid w:val="008847DB"/>
    <w:rsid w:val="0088490C"/>
    <w:rsid w:val="00884A7C"/>
    <w:rsid w:val="00885FCF"/>
    <w:rsid w:val="008860A8"/>
    <w:rsid w:val="00886B1D"/>
    <w:rsid w:val="008874CD"/>
    <w:rsid w:val="008879B9"/>
    <w:rsid w:val="00887A8A"/>
    <w:rsid w:val="00887FFC"/>
    <w:rsid w:val="00890682"/>
    <w:rsid w:val="008908CA"/>
    <w:rsid w:val="00890995"/>
    <w:rsid w:val="00890EA6"/>
    <w:rsid w:val="0089154B"/>
    <w:rsid w:val="00891624"/>
    <w:rsid w:val="00891752"/>
    <w:rsid w:val="008918B6"/>
    <w:rsid w:val="0089192F"/>
    <w:rsid w:val="00891A03"/>
    <w:rsid w:val="00891E3C"/>
    <w:rsid w:val="0089332F"/>
    <w:rsid w:val="008939F1"/>
    <w:rsid w:val="00893FBA"/>
    <w:rsid w:val="00894DFC"/>
    <w:rsid w:val="00894E4F"/>
    <w:rsid w:val="008963DB"/>
    <w:rsid w:val="008965F1"/>
    <w:rsid w:val="00896728"/>
    <w:rsid w:val="00896B96"/>
    <w:rsid w:val="00896CFF"/>
    <w:rsid w:val="00896D19"/>
    <w:rsid w:val="00897228"/>
    <w:rsid w:val="00897251"/>
    <w:rsid w:val="008973BA"/>
    <w:rsid w:val="0089742E"/>
    <w:rsid w:val="00897508"/>
    <w:rsid w:val="008A019A"/>
    <w:rsid w:val="008A070A"/>
    <w:rsid w:val="008A1150"/>
    <w:rsid w:val="008A1315"/>
    <w:rsid w:val="008A13FE"/>
    <w:rsid w:val="008A1B8E"/>
    <w:rsid w:val="008A1C46"/>
    <w:rsid w:val="008A2058"/>
    <w:rsid w:val="008A21B6"/>
    <w:rsid w:val="008A23B1"/>
    <w:rsid w:val="008A250C"/>
    <w:rsid w:val="008A28A2"/>
    <w:rsid w:val="008A29B9"/>
    <w:rsid w:val="008A2B40"/>
    <w:rsid w:val="008A2CF0"/>
    <w:rsid w:val="008A330A"/>
    <w:rsid w:val="008A3A03"/>
    <w:rsid w:val="008A3ACD"/>
    <w:rsid w:val="008A50C3"/>
    <w:rsid w:val="008A5548"/>
    <w:rsid w:val="008A559A"/>
    <w:rsid w:val="008A59A9"/>
    <w:rsid w:val="008A61A4"/>
    <w:rsid w:val="008A649D"/>
    <w:rsid w:val="008A675F"/>
    <w:rsid w:val="008A694D"/>
    <w:rsid w:val="008A6B3B"/>
    <w:rsid w:val="008A6FA4"/>
    <w:rsid w:val="008A729C"/>
    <w:rsid w:val="008A783C"/>
    <w:rsid w:val="008A7B36"/>
    <w:rsid w:val="008A7FCB"/>
    <w:rsid w:val="008B00D1"/>
    <w:rsid w:val="008B027A"/>
    <w:rsid w:val="008B0283"/>
    <w:rsid w:val="008B0C23"/>
    <w:rsid w:val="008B0CB1"/>
    <w:rsid w:val="008B15BE"/>
    <w:rsid w:val="008B1B71"/>
    <w:rsid w:val="008B1CF9"/>
    <w:rsid w:val="008B2F94"/>
    <w:rsid w:val="008B402A"/>
    <w:rsid w:val="008B40C7"/>
    <w:rsid w:val="008B48E4"/>
    <w:rsid w:val="008B4A74"/>
    <w:rsid w:val="008B4CC8"/>
    <w:rsid w:val="008B4DAF"/>
    <w:rsid w:val="008B4F6E"/>
    <w:rsid w:val="008B5083"/>
    <w:rsid w:val="008B595D"/>
    <w:rsid w:val="008B66B2"/>
    <w:rsid w:val="008B6D73"/>
    <w:rsid w:val="008B6E30"/>
    <w:rsid w:val="008B7422"/>
    <w:rsid w:val="008B765A"/>
    <w:rsid w:val="008B7C2F"/>
    <w:rsid w:val="008B7EFA"/>
    <w:rsid w:val="008B7F03"/>
    <w:rsid w:val="008C02A5"/>
    <w:rsid w:val="008C0324"/>
    <w:rsid w:val="008C08E9"/>
    <w:rsid w:val="008C0D31"/>
    <w:rsid w:val="008C0D3A"/>
    <w:rsid w:val="008C1148"/>
    <w:rsid w:val="008C1515"/>
    <w:rsid w:val="008C1F56"/>
    <w:rsid w:val="008C20A7"/>
    <w:rsid w:val="008C21B8"/>
    <w:rsid w:val="008C22B9"/>
    <w:rsid w:val="008C2821"/>
    <w:rsid w:val="008C3582"/>
    <w:rsid w:val="008C38FD"/>
    <w:rsid w:val="008C3C88"/>
    <w:rsid w:val="008C3EA3"/>
    <w:rsid w:val="008C449C"/>
    <w:rsid w:val="008C45BA"/>
    <w:rsid w:val="008C49E6"/>
    <w:rsid w:val="008C4F1E"/>
    <w:rsid w:val="008C506C"/>
    <w:rsid w:val="008C50E0"/>
    <w:rsid w:val="008C5370"/>
    <w:rsid w:val="008C53D3"/>
    <w:rsid w:val="008C5B78"/>
    <w:rsid w:val="008C5F8A"/>
    <w:rsid w:val="008C641F"/>
    <w:rsid w:val="008C65AE"/>
    <w:rsid w:val="008C698B"/>
    <w:rsid w:val="008C6A77"/>
    <w:rsid w:val="008C6AC5"/>
    <w:rsid w:val="008C6E80"/>
    <w:rsid w:val="008C7116"/>
    <w:rsid w:val="008C7344"/>
    <w:rsid w:val="008C7375"/>
    <w:rsid w:val="008C7545"/>
    <w:rsid w:val="008C7F5F"/>
    <w:rsid w:val="008D00CA"/>
    <w:rsid w:val="008D00DF"/>
    <w:rsid w:val="008D0241"/>
    <w:rsid w:val="008D0394"/>
    <w:rsid w:val="008D067E"/>
    <w:rsid w:val="008D127E"/>
    <w:rsid w:val="008D1A6E"/>
    <w:rsid w:val="008D1A70"/>
    <w:rsid w:val="008D1B28"/>
    <w:rsid w:val="008D1B84"/>
    <w:rsid w:val="008D229B"/>
    <w:rsid w:val="008D22A0"/>
    <w:rsid w:val="008D2740"/>
    <w:rsid w:val="008D27F2"/>
    <w:rsid w:val="008D282E"/>
    <w:rsid w:val="008D2D54"/>
    <w:rsid w:val="008D3279"/>
    <w:rsid w:val="008D3CE7"/>
    <w:rsid w:val="008D3E68"/>
    <w:rsid w:val="008D3EB5"/>
    <w:rsid w:val="008D4462"/>
    <w:rsid w:val="008D44A0"/>
    <w:rsid w:val="008D488D"/>
    <w:rsid w:val="008D4F8A"/>
    <w:rsid w:val="008D51D7"/>
    <w:rsid w:val="008D5881"/>
    <w:rsid w:val="008D6112"/>
    <w:rsid w:val="008D643B"/>
    <w:rsid w:val="008D64EF"/>
    <w:rsid w:val="008D6559"/>
    <w:rsid w:val="008D66AD"/>
    <w:rsid w:val="008D6B02"/>
    <w:rsid w:val="008D6C45"/>
    <w:rsid w:val="008D704F"/>
    <w:rsid w:val="008D7053"/>
    <w:rsid w:val="008D788E"/>
    <w:rsid w:val="008D7FF1"/>
    <w:rsid w:val="008E0545"/>
    <w:rsid w:val="008E0654"/>
    <w:rsid w:val="008E0B07"/>
    <w:rsid w:val="008E2588"/>
    <w:rsid w:val="008E26C5"/>
    <w:rsid w:val="008E26F0"/>
    <w:rsid w:val="008E26F1"/>
    <w:rsid w:val="008E3085"/>
    <w:rsid w:val="008E32C5"/>
    <w:rsid w:val="008E3703"/>
    <w:rsid w:val="008E435A"/>
    <w:rsid w:val="008E4503"/>
    <w:rsid w:val="008E478A"/>
    <w:rsid w:val="008E497A"/>
    <w:rsid w:val="008E4D99"/>
    <w:rsid w:val="008E5AE2"/>
    <w:rsid w:val="008E5FED"/>
    <w:rsid w:val="008E6311"/>
    <w:rsid w:val="008E645F"/>
    <w:rsid w:val="008E65A7"/>
    <w:rsid w:val="008E6772"/>
    <w:rsid w:val="008E67BA"/>
    <w:rsid w:val="008E7422"/>
    <w:rsid w:val="008E7570"/>
    <w:rsid w:val="008E7A22"/>
    <w:rsid w:val="008E7CD9"/>
    <w:rsid w:val="008E7FC3"/>
    <w:rsid w:val="008F062E"/>
    <w:rsid w:val="008F0718"/>
    <w:rsid w:val="008F0A5C"/>
    <w:rsid w:val="008F0A5E"/>
    <w:rsid w:val="008F0C4F"/>
    <w:rsid w:val="008F16C9"/>
    <w:rsid w:val="008F21FE"/>
    <w:rsid w:val="008F3B84"/>
    <w:rsid w:val="008F3F2D"/>
    <w:rsid w:val="008F40B7"/>
    <w:rsid w:val="008F47DE"/>
    <w:rsid w:val="008F49CB"/>
    <w:rsid w:val="008F519C"/>
    <w:rsid w:val="008F532C"/>
    <w:rsid w:val="008F56BD"/>
    <w:rsid w:val="008F60A2"/>
    <w:rsid w:val="008F6AF1"/>
    <w:rsid w:val="008F6E94"/>
    <w:rsid w:val="008F6EFF"/>
    <w:rsid w:val="008F7088"/>
    <w:rsid w:val="008F70DC"/>
    <w:rsid w:val="008F72F1"/>
    <w:rsid w:val="008F72F8"/>
    <w:rsid w:val="008F7DE7"/>
    <w:rsid w:val="00900380"/>
    <w:rsid w:val="00900743"/>
    <w:rsid w:val="00900803"/>
    <w:rsid w:val="00900825"/>
    <w:rsid w:val="009008FE"/>
    <w:rsid w:val="009009A8"/>
    <w:rsid w:val="00900B4D"/>
    <w:rsid w:val="0090128F"/>
    <w:rsid w:val="009014FB"/>
    <w:rsid w:val="00901553"/>
    <w:rsid w:val="0090271B"/>
    <w:rsid w:val="009027FD"/>
    <w:rsid w:val="00902821"/>
    <w:rsid w:val="00902DF9"/>
    <w:rsid w:val="00903395"/>
    <w:rsid w:val="009034FB"/>
    <w:rsid w:val="009037DC"/>
    <w:rsid w:val="009037F2"/>
    <w:rsid w:val="00903A49"/>
    <w:rsid w:val="00903CA6"/>
    <w:rsid w:val="00903EAA"/>
    <w:rsid w:val="0090412A"/>
    <w:rsid w:val="00904166"/>
    <w:rsid w:val="00904300"/>
    <w:rsid w:val="0090464B"/>
    <w:rsid w:val="009046D2"/>
    <w:rsid w:val="009048D0"/>
    <w:rsid w:val="00904B85"/>
    <w:rsid w:val="00904DD7"/>
    <w:rsid w:val="009059CD"/>
    <w:rsid w:val="00905D8B"/>
    <w:rsid w:val="00905E81"/>
    <w:rsid w:val="00905FE3"/>
    <w:rsid w:val="00906B37"/>
    <w:rsid w:val="00907400"/>
    <w:rsid w:val="0090787B"/>
    <w:rsid w:val="0090796A"/>
    <w:rsid w:val="00907D57"/>
    <w:rsid w:val="00911476"/>
    <w:rsid w:val="009116E1"/>
    <w:rsid w:val="009119A1"/>
    <w:rsid w:val="00911BC5"/>
    <w:rsid w:val="00911BDA"/>
    <w:rsid w:val="00912698"/>
    <w:rsid w:val="00912CFE"/>
    <w:rsid w:val="00912E7F"/>
    <w:rsid w:val="009134EF"/>
    <w:rsid w:val="009137A9"/>
    <w:rsid w:val="00913F5E"/>
    <w:rsid w:val="00914099"/>
    <w:rsid w:val="009147CC"/>
    <w:rsid w:val="00914ABC"/>
    <w:rsid w:val="00914F23"/>
    <w:rsid w:val="00915322"/>
    <w:rsid w:val="00915C39"/>
    <w:rsid w:val="00916040"/>
    <w:rsid w:val="00916041"/>
    <w:rsid w:val="0091627D"/>
    <w:rsid w:val="009170E2"/>
    <w:rsid w:val="009171F5"/>
    <w:rsid w:val="00917326"/>
    <w:rsid w:val="00917351"/>
    <w:rsid w:val="0091752F"/>
    <w:rsid w:val="009206DE"/>
    <w:rsid w:val="00920785"/>
    <w:rsid w:val="00920AEC"/>
    <w:rsid w:val="00920B0D"/>
    <w:rsid w:val="00920B46"/>
    <w:rsid w:val="00920B58"/>
    <w:rsid w:val="00920D42"/>
    <w:rsid w:val="00921052"/>
    <w:rsid w:val="00921752"/>
    <w:rsid w:val="0092189D"/>
    <w:rsid w:val="00921C06"/>
    <w:rsid w:val="00921C0A"/>
    <w:rsid w:val="00921D7B"/>
    <w:rsid w:val="00921F76"/>
    <w:rsid w:val="00921FAC"/>
    <w:rsid w:val="009226C7"/>
    <w:rsid w:val="00922797"/>
    <w:rsid w:val="009228E8"/>
    <w:rsid w:val="00922CF9"/>
    <w:rsid w:val="009230D2"/>
    <w:rsid w:val="009239EE"/>
    <w:rsid w:val="00923D3D"/>
    <w:rsid w:val="009244A1"/>
    <w:rsid w:val="009249E7"/>
    <w:rsid w:val="009261ED"/>
    <w:rsid w:val="00926376"/>
    <w:rsid w:val="0092756F"/>
    <w:rsid w:val="009279C8"/>
    <w:rsid w:val="00927D41"/>
    <w:rsid w:val="00930964"/>
    <w:rsid w:val="00930A12"/>
    <w:rsid w:val="00930A53"/>
    <w:rsid w:val="00930B2B"/>
    <w:rsid w:val="00930F13"/>
    <w:rsid w:val="009311EB"/>
    <w:rsid w:val="009320FC"/>
    <w:rsid w:val="00932711"/>
    <w:rsid w:val="00933B65"/>
    <w:rsid w:val="00933D5E"/>
    <w:rsid w:val="009344D3"/>
    <w:rsid w:val="00934729"/>
    <w:rsid w:val="009352B2"/>
    <w:rsid w:val="0093550E"/>
    <w:rsid w:val="00935CDB"/>
    <w:rsid w:val="00935E20"/>
    <w:rsid w:val="00935E3C"/>
    <w:rsid w:val="009363FD"/>
    <w:rsid w:val="009367DF"/>
    <w:rsid w:val="0093709A"/>
    <w:rsid w:val="00937476"/>
    <w:rsid w:val="00940FD4"/>
    <w:rsid w:val="009410A3"/>
    <w:rsid w:val="009411E0"/>
    <w:rsid w:val="009415A2"/>
    <w:rsid w:val="00941F0D"/>
    <w:rsid w:val="00942A77"/>
    <w:rsid w:val="00943517"/>
    <w:rsid w:val="00943600"/>
    <w:rsid w:val="009437E8"/>
    <w:rsid w:val="00943DEA"/>
    <w:rsid w:val="00943DFA"/>
    <w:rsid w:val="00944067"/>
    <w:rsid w:val="009444E8"/>
    <w:rsid w:val="00944C32"/>
    <w:rsid w:val="009454CC"/>
    <w:rsid w:val="00945530"/>
    <w:rsid w:val="009459C4"/>
    <w:rsid w:val="00945FCD"/>
    <w:rsid w:val="00946911"/>
    <w:rsid w:val="00947241"/>
    <w:rsid w:val="00947913"/>
    <w:rsid w:val="00947EB8"/>
    <w:rsid w:val="00947F23"/>
    <w:rsid w:val="00950137"/>
    <w:rsid w:val="009507BC"/>
    <w:rsid w:val="0095098C"/>
    <w:rsid w:val="00950CC3"/>
    <w:rsid w:val="00951832"/>
    <w:rsid w:val="009518D6"/>
    <w:rsid w:val="00951BD6"/>
    <w:rsid w:val="00951D6C"/>
    <w:rsid w:val="009522C0"/>
    <w:rsid w:val="0095250D"/>
    <w:rsid w:val="00952653"/>
    <w:rsid w:val="00952E5F"/>
    <w:rsid w:val="00953254"/>
    <w:rsid w:val="009535A0"/>
    <w:rsid w:val="00954219"/>
    <w:rsid w:val="009544E6"/>
    <w:rsid w:val="009549A2"/>
    <w:rsid w:val="00954DF0"/>
    <w:rsid w:val="00955A26"/>
    <w:rsid w:val="0095691B"/>
    <w:rsid w:val="00956CCD"/>
    <w:rsid w:val="00957410"/>
    <w:rsid w:val="00957798"/>
    <w:rsid w:val="00960062"/>
    <w:rsid w:val="009601EA"/>
    <w:rsid w:val="0096025A"/>
    <w:rsid w:val="0096057E"/>
    <w:rsid w:val="00960C6B"/>
    <w:rsid w:val="009612DA"/>
    <w:rsid w:val="00961547"/>
    <w:rsid w:val="00961B08"/>
    <w:rsid w:val="00961CD9"/>
    <w:rsid w:val="00962429"/>
    <w:rsid w:val="00962887"/>
    <w:rsid w:val="00962EF3"/>
    <w:rsid w:val="00962F61"/>
    <w:rsid w:val="00963AC3"/>
    <w:rsid w:val="00963C9C"/>
    <w:rsid w:val="00964262"/>
    <w:rsid w:val="00964D7B"/>
    <w:rsid w:val="00964DF6"/>
    <w:rsid w:val="00964EB2"/>
    <w:rsid w:val="00964FFB"/>
    <w:rsid w:val="00965B7D"/>
    <w:rsid w:val="00965F8B"/>
    <w:rsid w:val="00966800"/>
    <w:rsid w:val="00966899"/>
    <w:rsid w:val="00966AE9"/>
    <w:rsid w:val="00966BED"/>
    <w:rsid w:val="00966CAA"/>
    <w:rsid w:val="00967525"/>
    <w:rsid w:val="0096767C"/>
    <w:rsid w:val="009701E5"/>
    <w:rsid w:val="0097056F"/>
    <w:rsid w:val="0097100C"/>
    <w:rsid w:val="0097101E"/>
    <w:rsid w:val="009711D4"/>
    <w:rsid w:val="009713AF"/>
    <w:rsid w:val="009714C8"/>
    <w:rsid w:val="009714E9"/>
    <w:rsid w:val="009714F7"/>
    <w:rsid w:val="00971A16"/>
    <w:rsid w:val="00971DA4"/>
    <w:rsid w:val="00971FA6"/>
    <w:rsid w:val="009723AE"/>
    <w:rsid w:val="0097240D"/>
    <w:rsid w:val="0097242D"/>
    <w:rsid w:val="009724E5"/>
    <w:rsid w:val="0097289F"/>
    <w:rsid w:val="009729EF"/>
    <w:rsid w:val="00973081"/>
    <w:rsid w:val="009731DB"/>
    <w:rsid w:val="0097324B"/>
    <w:rsid w:val="0097385F"/>
    <w:rsid w:val="00973BD9"/>
    <w:rsid w:val="009741E8"/>
    <w:rsid w:val="009746C7"/>
    <w:rsid w:val="00974893"/>
    <w:rsid w:val="00974941"/>
    <w:rsid w:val="0097560A"/>
    <w:rsid w:val="009757A8"/>
    <w:rsid w:val="00975FD5"/>
    <w:rsid w:val="00976551"/>
    <w:rsid w:val="009767C6"/>
    <w:rsid w:val="00976B63"/>
    <w:rsid w:val="00976CAA"/>
    <w:rsid w:val="00976D85"/>
    <w:rsid w:val="00977176"/>
    <w:rsid w:val="0097734D"/>
    <w:rsid w:val="009777DB"/>
    <w:rsid w:val="00980425"/>
    <w:rsid w:val="00980474"/>
    <w:rsid w:val="009807BF"/>
    <w:rsid w:val="00980DFB"/>
    <w:rsid w:val="00980E15"/>
    <w:rsid w:val="00981092"/>
    <w:rsid w:val="009812C6"/>
    <w:rsid w:val="00981A1C"/>
    <w:rsid w:val="00981CA9"/>
    <w:rsid w:val="00981D31"/>
    <w:rsid w:val="00981F24"/>
    <w:rsid w:val="009823DA"/>
    <w:rsid w:val="009829E8"/>
    <w:rsid w:val="00982FAC"/>
    <w:rsid w:val="00983019"/>
    <w:rsid w:val="00983261"/>
    <w:rsid w:val="00983B20"/>
    <w:rsid w:val="009847DD"/>
    <w:rsid w:val="00985B4E"/>
    <w:rsid w:val="00986335"/>
    <w:rsid w:val="00986C67"/>
    <w:rsid w:val="00986F71"/>
    <w:rsid w:val="00987206"/>
    <w:rsid w:val="00987408"/>
    <w:rsid w:val="00987860"/>
    <w:rsid w:val="00987DAD"/>
    <w:rsid w:val="00987E68"/>
    <w:rsid w:val="00987E7F"/>
    <w:rsid w:val="009901A3"/>
    <w:rsid w:val="0099034F"/>
    <w:rsid w:val="00990394"/>
    <w:rsid w:val="00990B76"/>
    <w:rsid w:val="00991373"/>
    <w:rsid w:val="00991B77"/>
    <w:rsid w:val="00992069"/>
    <w:rsid w:val="009927D9"/>
    <w:rsid w:val="00992BC7"/>
    <w:rsid w:val="00992D51"/>
    <w:rsid w:val="00992F8F"/>
    <w:rsid w:val="0099309D"/>
    <w:rsid w:val="00993702"/>
    <w:rsid w:val="0099456C"/>
    <w:rsid w:val="00994E25"/>
    <w:rsid w:val="00995788"/>
    <w:rsid w:val="009959F7"/>
    <w:rsid w:val="00995C06"/>
    <w:rsid w:val="009960C4"/>
    <w:rsid w:val="009967DA"/>
    <w:rsid w:val="00996F5E"/>
    <w:rsid w:val="00997AE1"/>
    <w:rsid w:val="00997D96"/>
    <w:rsid w:val="00997E01"/>
    <w:rsid w:val="00997F8E"/>
    <w:rsid w:val="009A00C9"/>
    <w:rsid w:val="009A02CD"/>
    <w:rsid w:val="009A0969"/>
    <w:rsid w:val="009A0A6D"/>
    <w:rsid w:val="009A0D68"/>
    <w:rsid w:val="009A11A1"/>
    <w:rsid w:val="009A144F"/>
    <w:rsid w:val="009A19B2"/>
    <w:rsid w:val="009A1A23"/>
    <w:rsid w:val="009A1BD8"/>
    <w:rsid w:val="009A1CBD"/>
    <w:rsid w:val="009A1E3A"/>
    <w:rsid w:val="009A1EDA"/>
    <w:rsid w:val="009A1EF3"/>
    <w:rsid w:val="009A21F8"/>
    <w:rsid w:val="009A2402"/>
    <w:rsid w:val="009A24D2"/>
    <w:rsid w:val="009A2585"/>
    <w:rsid w:val="009A25B1"/>
    <w:rsid w:val="009A26EB"/>
    <w:rsid w:val="009A291D"/>
    <w:rsid w:val="009A317E"/>
    <w:rsid w:val="009A3213"/>
    <w:rsid w:val="009A32DF"/>
    <w:rsid w:val="009A359B"/>
    <w:rsid w:val="009A4A56"/>
    <w:rsid w:val="009A4C6C"/>
    <w:rsid w:val="009A5551"/>
    <w:rsid w:val="009A555E"/>
    <w:rsid w:val="009A557A"/>
    <w:rsid w:val="009A5B45"/>
    <w:rsid w:val="009A5EC1"/>
    <w:rsid w:val="009A6339"/>
    <w:rsid w:val="009A6BEE"/>
    <w:rsid w:val="009A6C1E"/>
    <w:rsid w:val="009A6C60"/>
    <w:rsid w:val="009A6E75"/>
    <w:rsid w:val="009A7C5C"/>
    <w:rsid w:val="009A7E7D"/>
    <w:rsid w:val="009B004E"/>
    <w:rsid w:val="009B02BD"/>
    <w:rsid w:val="009B1383"/>
    <w:rsid w:val="009B1822"/>
    <w:rsid w:val="009B191E"/>
    <w:rsid w:val="009B1A42"/>
    <w:rsid w:val="009B1D50"/>
    <w:rsid w:val="009B20B1"/>
    <w:rsid w:val="009B266C"/>
    <w:rsid w:val="009B26C9"/>
    <w:rsid w:val="009B2D04"/>
    <w:rsid w:val="009B39D0"/>
    <w:rsid w:val="009B3E31"/>
    <w:rsid w:val="009B46F1"/>
    <w:rsid w:val="009B50BE"/>
    <w:rsid w:val="009B551E"/>
    <w:rsid w:val="009B5F11"/>
    <w:rsid w:val="009B6008"/>
    <w:rsid w:val="009B6293"/>
    <w:rsid w:val="009B6EA0"/>
    <w:rsid w:val="009B6FD9"/>
    <w:rsid w:val="009B708F"/>
    <w:rsid w:val="009B7253"/>
    <w:rsid w:val="009B7374"/>
    <w:rsid w:val="009B75CD"/>
    <w:rsid w:val="009C02BB"/>
    <w:rsid w:val="009C0467"/>
    <w:rsid w:val="009C0496"/>
    <w:rsid w:val="009C04E9"/>
    <w:rsid w:val="009C06B0"/>
    <w:rsid w:val="009C096D"/>
    <w:rsid w:val="009C0A9C"/>
    <w:rsid w:val="009C0BE1"/>
    <w:rsid w:val="009C0F47"/>
    <w:rsid w:val="009C1084"/>
    <w:rsid w:val="009C15BC"/>
    <w:rsid w:val="009C1693"/>
    <w:rsid w:val="009C1BA3"/>
    <w:rsid w:val="009C23DA"/>
    <w:rsid w:val="009C251B"/>
    <w:rsid w:val="009C339D"/>
    <w:rsid w:val="009C3404"/>
    <w:rsid w:val="009C35F6"/>
    <w:rsid w:val="009C365E"/>
    <w:rsid w:val="009C4088"/>
    <w:rsid w:val="009C4B77"/>
    <w:rsid w:val="009C4E82"/>
    <w:rsid w:val="009C5460"/>
    <w:rsid w:val="009C5ACB"/>
    <w:rsid w:val="009C5D65"/>
    <w:rsid w:val="009C5F1C"/>
    <w:rsid w:val="009C64A0"/>
    <w:rsid w:val="009C6BF9"/>
    <w:rsid w:val="009C7179"/>
    <w:rsid w:val="009C724D"/>
    <w:rsid w:val="009C75ED"/>
    <w:rsid w:val="009C7644"/>
    <w:rsid w:val="009C770F"/>
    <w:rsid w:val="009C791F"/>
    <w:rsid w:val="009C7B17"/>
    <w:rsid w:val="009C7F85"/>
    <w:rsid w:val="009D0243"/>
    <w:rsid w:val="009D0377"/>
    <w:rsid w:val="009D0CF3"/>
    <w:rsid w:val="009D121A"/>
    <w:rsid w:val="009D1874"/>
    <w:rsid w:val="009D1BE9"/>
    <w:rsid w:val="009D2364"/>
    <w:rsid w:val="009D2A97"/>
    <w:rsid w:val="009D2C54"/>
    <w:rsid w:val="009D37AD"/>
    <w:rsid w:val="009D3D06"/>
    <w:rsid w:val="009D3E8F"/>
    <w:rsid w:val="009D4331"/>
    <w:rsid w:val="009D4721"/>
    <w:rsid w:val="009D4848"/>
    <w:rsid w:val="009D491F"/>
    <w:rsid w:val="009D4ACD"/>
    <w:rsid w:val="009D4E23"/>
    <w:rsid w:val="009D51EC"/>
    <w:rsid w:val="009D57E8"/>
    <w:rsid w:val="009D5B02"/>
    <w:rsid w:val="009D661D"/>
    <w:rsid w:val="009D67C7"/>
    <w:rsid w:val="009D69FF"/>
    <w:rsid w:val="009D6BFA"/>
    <w:rsid w:val="009D703C"/>
    <w:rsid w:val="009D72A9"/>
    <w:rsid w:val="009D75C7"/>
    <w:rsid w:val="009D7A75"/>
    <w:rsid w:val="009E0261"/>
    <w:rsid w:val="009E0E1B"/>
    <w:rsid w:val="009E1258"/>
    <w:rsid w:val="009E155B"/>
    <w:rsid w:val="009E177F"/>
    <w:rsid w:val="009E1905"/>
    <w:rsid w:val="009E19AD"/>
    <w:rsid w:val="009E1C2F"/>
    <w:rsid w:val="009E1D12"/>
    <w:rsid w:val="009E1D61"/>
    <w:rsid w:val="009E274F"/>
    <w:rsid w:val="009E2B78"/>
    <w:rsid w:val="009E2BB8"/>
    <w:rsid w:val="009E3644"/>
    <w:rsid w:val="009E40DC"/>
    <w:rsid w:val="009E4229"/>
    <w:rsid w:val="009E5F86"/>
    <w:rsid w:val="009E6297"/>
    <w:rsid w:val="009E652B"/>
    <w:rsid w:val="009E6588"/>
    <w:rsid w:val="009E658D"/>
    <w:rsid w:val="009E670F"/>
    <w:rsid w:val="009E6A53"/>
    <w:rsid w:val="009E7247"/>
    <w:rsid w:val="009E73A4"/>
    <w:rsid w:val="009F0100"/>
    <w:rsid w:val="009F0BFD"/>
    <w:rsid w:val="009F0CEA"/>
    <w:rsid w:val="009F0DA5"/>
    <w:rsid w:val="009F0EDD"/>
    <w:rsid w:val="009F106C"/>
    <w:rsid w:val="009F14C8"/>
    <w:rsid w:val="009F15F3"/>
    <w:rsid w:val="009F1853"/>
    <w:rsid w:val="009F1930"/>
    <w:rsid w:val="009F2032"/>
    <w:rsid w:val="009F217B"/>
    <w:rsid w:val="009F238C"/>
    <w:rsid w:val="009F2846"/>
    <w:rsid w:val="009F2CFB"/>
    <w:rsid w:val="009F35D0"/>
    <w:rsid w:val="009F3675"/>
    <w:rsid w:val="009F39EF"/>
    <w:rsid w:val="009F416C"/>
    <w:rsid w:val="009F4854"/>
    <w:rsid w:val="009F4A7F"/>
    <w:rsid w:val="009F4D23"/>
    <w:rsid w:val="009F4DAA"/>
    <w:rsid w:val="009F52ED"/>
    <w:rsid w:val="009F5A52"/>
    <w:rsid w:val="009F5B08"/>
    <w:rsid w:val="009F5E46"/>
    <w:rsid w:val="009F5F2E"/>
    <w:rsid w:val="009F629E"/>
    <w:rsid w:val="009F64BD"/>
    <w:rsid w:val="009F6547"/>
    <w:rsid w:val="009F65E4"/>
    <w:rsid w:val="009F66D6"/>
    <w:rsid w:val="009F6885"/>
    <w:rsid w:val="009F68C1"/>
    <w:rsid w:val="009F695C"/>
    <w:rsid w:val="009F6C89"/>
    <w:rsid w:val="009F6EE3"/>
    <w:rsid w:val="009F7243"/>
    <w:rsid w:val="009F75FD"/>
    <w:rsid w:val="009F7869"/>
    <w:rsid w:val="009F7B36"/>
    <w:rsid w:val="00A00558"/>
    <w:rsid w:val="00A00945"/>
    <w:rsid w:val="00A00D2C"/>
    <w:rsid w:val="00A00E15"/>
    <w:rsid w:val="00A01813"/>
    <w:rsid w:val="00A01F66"/>
    <w:rsid w:val="00A01FA8"/>
    <w:rsid w:val="00A02033"/>
    <w:rsid w:val="00A020FE"/>
    <w:rsid w:val="00A02CFB"/>
    <w:rsid w:val="00A02E6A"/>
    <w:rsid w:val="00A035EC"/>
    <w:rsid w:val="00A03ED9"/>
    <w:rsid w:val="00A0493A"/>
    <w:rsid w:val="00A04C3A"/>
    <w:rsid w:val="00A04E08"/>
    <w:rsid w:val="00A05A48"/>
    <w:rsid w:val="00A05C80"/>
    <w:rsid w:val="00A061C7"/>
    <w:rsid w:val="00A063C8"/>
    <w:rsid w:val="00A0682C"/>
    <w:rsid w:val="00A06869"/>
    <w:rsid w:val="00A06DBB"/>
    <w:rsid w:val="00A070AA"/>
    <w:rsid w:val="00A07283"/>
    <w:rsid w:val="00A07D52"/>
    <w:rsid w:val="00A11596"/>
    <w:rsid w:val="00A11BB2"/>
    <w:rsid w:val="00A1293D"/>
    <w:rsid w:val="00A12964"/>
    <w:rsid w:val="00A12D90"/>
    <w:rsid w:val="00A1339A"/>
    <w:rsid w:val="00A1364F"/>
    <w:rsid w:val="00A13B83"/>
    <w:rsid w:val="00A13EB3"/>
    <w:rsid w:val="00A13EB9"/>
    <w:rsid w:val="00A14372"/>
    <w:rsid w:val="00A146C6"/>
    <w:rsid w:val="00A14890"/>
    <w:rsid w:val="00A1496E"/>
    <w:rsid w:val="00A14D0C"/>
    <w:rsid w:val="00A14F76"/>
    <w:rsid w:val="00A15372"/>
    <w:rsid w:val="00A15766"/>
    <w:rsid w:val="00A15F13"/>
    <w:rsid w:val="00A161B8"/>
    <w:rsid w:val="00A16E22"/>
    <w:rsid w:val="00A17751"/>
    <w:rsid w:val="00A17B0E"/>
    <w:rsid w:val="00A17C7D"/>
    <w:rsid w:val="00A200FA"/>
    <w:rsid w:val="00A202F6"/>
    <w:rsid w:val="00A20391"/>
    <w:rsid w:val="00A20F44"/>
    <w:rsid w:val="00A211EE"/>
    <w:rsid w:val="00A2141C"/>
    <w:rsid w:val="00A214DE"/>
    <w:rsid w:val="00A217D5"/>
    <w:rsid w:val="00A220C2"/>
    <w:rsid w:val="00A22197"/>
    <w:rsid w:val="00A224E7"/>
    <w:rsid w:val="00A225EA"/>
    <w:rsid w:val="00A22B47"/>
    <w:rsid w:val="00A22C21"/>
    <w:rsid w:val="00A22CB2"/>
    <w:rsid w:val="00A22EC7"/>
    <w:rsid w:val="00A2320F"/>
    <w:rsid w:val="00A238B3"/>
    <w:rsid w:val="00A23968"/>
    <w:rsid w:val="00A23B6E"/>
    <w:rsid w:val="00A241E0"/>
    <w:rsid w:val="00A2471B"/>
    <w:rsid w:val="00A24ECA"/>
    <w:rsid w:val="00A251EB"/>
    <w:rsid w:val="00A252B8"/>
    <w:rsid w:val="00A255B6"/>
    <w:rsid w:val="00A258DE"/>
    <w:rsid w:val="00A2599A"/>
    <w:rsid w:val="00A25AB6"/>
    <w:rsid w:val="00A25E23"/>
    <w:rsid w:val="00A2629B"/>
    <w:rsid w:val="00A268AD"/>
    <w:rsid w:val="00A26BAE"/>
    <w:rsid w:val="00A2742E"/>
    <w:rsid w:val="00A27BD7"/>
    <w:rsid w:val="00A27BE8"/>
    <w:rsid w:val="00A30244"/>
    <w:rsid w:val="00A31433"/>
    <w:rsid w:val="00A31C9A"/>
    <w:rsid w:val="00A32307"/>
    <w:rsid w:val="00A32495"/>
    <w:rsid w:val="00A32A60"/>
    <w:rsid w:val="00A3323F"/>
    <w:rsid w:val="00A337DC"/>
    <w:rsid w:val="00A338A6"/>
    <w:rsid w:val="00A339B6"/>
    <w:rsid w:val="00A33A9B"/>
    <w:rsid w:val="00A33C55"/>
    <w:rsid w:val="00A351FA"/>
    <w:rsid w:val="00A35DFA"/>
    <w:rsid w:val="00A36837"/>
    <w:rsid w:val="00A368B6"/>
    <w:rsid w:val="00A36AE8"/>
    <w:rsid w:val="00A36E17"/>
    <w:rsid w:val="00A377B2"/>
    <w:rsid w:val="00A3798C"/>
    <w:rsid w:val="00A40015"/>
    <w:rsid w:val="00A40194"/>
    <w:rsid w:val="00A40243"/>
    <w:rsid w:val="00A407F8"/>
    <w:rsid w:val="00A40B13"/>
    <w:rsid w:val="00A41288"/>
    <w:rsid w:val="00A412E8"/>
    <w:rsid w:val="00A412EB"/>
    <w:rsid w:val="00A413A3"/>
    <w:rsid w:val="00A41F77"/>
    <w:rsid w:val="00A41FB2"/>
    <w:rsid w:val="00A427F4"/>
    <w:rsid w:val="00A4284F"/>
    <w:rsid w:val="00A43556"/>
    <w:rsid w:val="00A4359A"/>
    <w:rsid w:val="00A435F9"/>
    <w:rsid w:val="00A43845"/>
    <w:rsid w:val="00A43B0F"/>
    <w:rsid w:val="00A43C6E"/>
    <w:rsid w:val="00A440FF"/>
    <w:rsid w:val="00A443CC"/>
    <w:rsid w:val="00A45725"/>
    <w:rsid w:val="00A45C91"/>
    <w:rsid w:val="00A461D8"/>
    <w:rsid w:val="00A462B8"/>
    <w:rsid w:val="00A462E1"/>
    <w:rsid w:val="00A463DB"/>
    <w:rsid w:val="00A464A6"/>
    <w:rsid w:val="00A46C12"/>
    <w:rsid w:val="00A46F03"/>
    <w:rsid w:val="00A46FFB"/>
    <w:rsid w:val="00A4745D"/>
    <w:rsid w:val="00A47816"/>
    <w:rsid w:val="00A47884"/>
    <w:rsid w:val="00A47AF2"/>
    <w:rsid w:val="00A47E60"/>
    <w:rsid w:val="00A50AA8"/>
    <w:rsid w:val="00A50AEA"/>
    <w:rsid w:val="00A51381"/>
    <w:rsid w:val="00A5223A"/>
    <w:rsid w:val="00A526D5"/>
    <w:rsid w:val="00A52AEA"/>
    <w:rsid w:val="00A52D29"/>
    <w:rsid w:val="00A533CE"/>
    <w:rsid w:val="00A537A9"/>
    <w:rsid w:val="00A54112"/>
    <w:rsid w:val="00A5421F"/>
    <w:rsid w:val="00A554A5"/>
    <w:rsid w:val="00A55764"/>
    <w:rsid w:val="00A5584E"/>
    <w:rsid w:val="00A55BEE"/>
    <w:rsid w:val="00A560B7"/>
    <w:rsid w:val="00A56578"/>
    <w:rsid w:val="00A56594"/>
    <w:rsid w:val="00A56679"/>
    <w:rsid w:val="00A566F5"/>
    <w:rsid w:val="00A56819"/>
    <w:rsid w:val="00A56E1B"/>
    <w:rsid w:val="00A56E8F"/>
    <w:rsid w:val="00A57939"/>
    <w:rsid w:val="00A57B82"/>
    <w:rsid w:val="00A57BDA"/>
    <w:rsid w:val="00A57E17"/>
    <w:rsid w:val="00A57E8A"/>
    <w:rsid w:val="00A604E2"/>
    <w:rsid w:val="00A6060E"/>
    <w:rsid w:val="00A606F6"/>
    <w:rsid w:val="00A60869"/>
    <w:rsid w:val="00A60BFB"/>
    <w:rsid w:val="00A617F1"/>
    <w:rsid w:val="00A61C77"/>
    <w:rsid w:val="00A6240B"/>
    <w:rsid w:val="00A62F49"/>
    <w:rsid w:val="00A63232"/>
    <w:rsid w:val="00A63257"/>
    <w:rsid w:val="00A6325E"/>
    <w:rsid w:val="00A63C33"/>
    <w:rsid w:val="00A63E89"/>
    <w:rsid w:val="00A647B9"/>
    <w:rsid w:val="00A64BEF"/>
    <w:rsid w:val="00A653AB"/>
    <w:rsid w:val="00A65C00"/>
    <w:rsid w:val="00A65C70"/>
    <w:rsid w:val="00A65F19"/>
    <w:rsid w:val="00A661C9"/>
    <w:rsid w:val="00A6641A"/>
    <w:rsid w:val="00A66458"/>
    <w:rsid w:val="00A66892"/>
    <w:rsid w:val="00A669F2"/>
    <w:rsid w:val="00A66C3C"/>
    <w:rsid w:val="00A66DD2"/>
    <w:rsid w:val="00A670F0"/>
    <w:rsid w:val="00A67EE6"/>
    <w:rsid w:val="00A700BA"/>
    <w:rsid w:val="00A70BC1"/>
    <w:rsid w:val="00A711DC"/>
    <w:rsid w:val="00A7163A"/>
    <w:rsid w:val="00A71807"/>
    <w:rsid w:val="00A71964"/>
    <w:rsid w:val="00A71BEE"/>
    <w:rsid w:val="00A71ED1"/>
    <w:rsid w:val="00A72156"/>
    <w:rsid w:val="00A7261E"/>
    <w:rsid w:val="00A72E58"/>
    <w:rsid w:val="00A72EB1"/>
    <w:rsid w:val="00A73989"/>
    <w:rsid w:val="00A73B24"/>
    <w:rsid w:val="00A74023"/>
    <w:rsid w:val="00A742D4"/>
    <w:rsid w:val="00A74511"/>
    <w:rsid w:val="00A74EEF"/>
    <w:rsid w:val="00A75041"/>
    <w:rsid w:val="00A7518D"/>
    <w:rsid w:val="00A753C0"/>
    <w:rsid w:val="00A75BD9"/>
    <w:rsid w:val="00A76C93"/>
    <w:rsid w:val="00A7702B"/>
    <w:rsid w:val="00A77DCF"/>
    <w:rsid w:val="00A77E34"/>
    <w:rsid w:val="00A77F58"/>
    <w:rsid w:val="00A804C9"/>
    <w:rsid w:val="00A80C4C"/>
    <w:rsid w:val="00A812DD"/>
    <w:rsid w:val="00A82705"/>
    <w:rsid w:val="00A829AC"/>
    <w:rsid w:val="00A82C07"/>
    <w:rsid w:val="00A83CED"/>
    <w:rsid w:val="00A83D41"/>
    <w:rsid w:val="00A83E42"/>
    <w:rsid w:val="00A8475C"/>
    <w:rsid w:val="00A84DB9"/>
    <w:rsid w:val="00A85190"/>
    <w:rsid w:val="00A85524"/>
    <w:rsid w:val="00A8567A"/>
    <w:rsid w:val="00A8643D"/>
    <w:rsid w:val="00A86CDD"/>
    <w:rsid w:val="00A8732A"/>
    <w:rsid w:val="00A8742D"/>
    <w:rsid w:val="00A8765C"/>
    <w:rsid w:val="00A87AEA"/>
    <w:rsid w:val="00A87CB3"/>
    <w:rsid w:val="00A9029B"/>
    <w:rsid w:val="00A90D73"/>
    <w:rsid w:val="00A91392"/>
    <w:rsid w:val="00A9145A"/>
    <w:rsid w:val="00A91F90"/>
    <w:rsid w:val="00A92D23"/>
    <w:rsid w:val="00A92F2C"/>
    <w:rsid w:val="00A9302A"/>
    <w:rsid w:val="00A930B2"/>
    <w:rsid w:val="00A933F2"/>
    <w:rsid w:val="00A935E2"/>
    <w:rsid w:val="00A93F94"/>
    <w:rsid w:val="00A93FE6"/>
    <w:rsid w:val="00A9417E"/>
    <w:rsid w:val="00A941DE"/>
    <w:rsid w:val="00A947AD"/>
    <w:rsid w:val="00A949E6"/>
    <w:rsid w:val="00A94F03"/>
    <w:rsid w:val="00A95834"/>
    <w:rsid w:val="00A96080"/>
    <w:rsid w:val="00A96821"/>
    <w:rsid w:val="00A969CD"/>
    <w:rsid w:val="00A971F9"/>
    <w:rsid w:val="00A972C4"/>
    <w:rsid w:val="00A975CC"/>
    <w:rsid w:val="00A97851"/>
    <w:rsid w:val="00AA01C4"/>
    <w:rsid w:val="00AA04F7"/>
    <w:rsid w:val="00AA0EE1"/>
    <w:rsid w:val="00AA111E"/>
    <w:rsid w:val="00AA14E1"/>
    <w:rsid w:val="00AA15ED"/>
    <w:rsid w:val="00AA1921"/>
    <w:rsid w:val="00AA2656"/>
    <w:rsid w:val="00AA282A"/>
    <w:rsid w:val="00AA3374"/>
    <w:rsid w:val="00AA43FA"/>
    <w:rsid w:val="00AA4447"/>
    <w:rsid w:val="00AA498E"/>
    <w:rsid w:val="00AA49D9"/>
    <w:rsid w:val="00AA4A4E"/>
    <w:rsid w:val="00AA4FAA"/>
    <w:rsid w:val="00AA5069"/>
    <w:rsid w:val="00AA558A"/>
    <w:rsid w:val="00AA5C95"/>
    <w:rsid w:val="00AA6D56"/>
    <w:rsid w:val="00AA7464"/>
    <w:rsid w:val="00AA7EA5"/>
    <w:rsid w:val="00AB0919"/>
    <w:rsid w:val="00AB100A"/>
    <w:rsid w:val="00AB1149"/>
    <w:rsid w:val="00AB12E1"/>
    <w:rsid w:val="00AB1D12"/>
    <w:rsid w:val="00AB27A9"/>
    <w:rsid w:val="00AB2A98"/>
    <w:rsid w:val="00AB2F41"/>
    <w:rsid w:val="00AB3159"/>
    <w:rsid w:val="00AB334B"/>
    <w:rsid w:val="00AB3599"/>
    <w:rsid w:val="00AB35DB"/>
    <w:rsid w:val="00AB3E3E"/>
    <w:rsid w:val="00AB4A90"/>
    <w:rsid w:val="00AB4C02"/>
    <w:rsid w:val="00AB503A"/>
    <w:rsid w:val="00AB52F8"/>
    <w:rsid w:val="00AB5C4D"/>
    <w:rsid w:val="00AB6283"/>
    <w:rsid w:val="00AB669B"/>
    <w:rsid w:val="00AB6C4E"/>
    <w:rsid w:val="00AB6EA9"/>
    <w:rsid w:val="00AB6F65"/>
    <w:rsid w:val="00AB7786"/>
    <w:rsid w:val="00AB7F4E"/>
    <w:rsid w:val="00AC01F3"/>
    <w:rsid w:val="00AC0A5A"/>
    <w:rsid w:val="00AC0EEF"/>
    <w:rsid w:val="00AC1527"/>
    <w:rsid w:val="00AC1997"/>
    <w:rsid w:val="00AC22A2"/>
    <w:rsid w:val="00AC29C7"/>
    <w:rsid w:val="00AC2BF8"/>
    <w:rsid w:val="00AC2FEA"/>
    <w:rsid w:val="00AC3B14"/>
    <w:rsid w:val="00AC429B"/>
    <w:rsid w:val="00AC44B4"/>
    <w:rsid w:val="00AC4D87"/>
    <w:rsid w:val="00AC595C"/>
    <w:rsid w:val="00AC6626"/>
    <w:rsid w:val="00AC6A60"/>
    <w:rsid w:val="00AC7236"/>
    <w:rsid w:val="00AC76BE"/>
    <w:rsid w:val="00AC7D6B"/>
    <w:rsid w:val="00AD04CB"/>
    <w:rsid w:val="00AD06D0"/>
    <w:rsid w:val="00AD08F7"/>
    <w:rsid w:val="00AD0C45"/>
    <w:rsid w:val="00AD0DCA"/>
    <w:rsid w:val="00AD12E1"/>
    <w:rsid w:val="00AD1DBF"/>
    <w:rsid w:val="00AD1F9D"/>
    <w:rsid w:val="00AD2446"/>
    <w:rsid w:val="00AD2970"/>
    <w:rsid w:val="00AD2D4C"/>
    <w:rsid w:val="00AD3157"/>
    <w:rsid w:val="00AD342A"/>
    <w:rsid w:val="00AD34C3"/>
    <w:rsid w:val="00AD37B3"/>
    <w:rsid w:val="00AD3BD0"/>
    <w:rsid w:val="00AD4782"/>
    <w:rsid w:val="00AD5372"/>
    <w:rsid w:val="00AD56DC"/>
    <w:rsid w:val="00AD5987"/>
    <w:rsid w:val="00AD5BB9"/>
    <w:rsid w:val="00AD5EA7"/>
    <w:rsid w:val="00AD6467"/>
    <w:rsid w:val="00AD65B2"/>
    <w:rsid w:val="00AD67B2"/>
    <w:rsid w:val="00AD68E9"/>
    <w:rsid w:val="00AD73A8"/>
    <w:rsid w:val="00AD7516"/>
    <w:rsid w:val="00AE003F"/>
    <w:rsid w:val="00AE01A0"/>
    <w:rsid w:val="00AE04D1"/>
    <w:rsid w:val="00AE110D"/>
    <w:rsid w:val="00AE1353"/>
    <w:rsid w:val="00AE1D26"/>
    <w:rsid w:val="00AE2094"/>
    <w:rsid w:val="00AE23A9"/>
    <w:rsid w:val="00AE2589"/>
    <w:rsid w:val="00AE367B"/>
    <w:rsid w:val="00AE3D21"/>
    <w:rsid w:val="00AE40E3"/>
    <w:rsid w:val="00AE4417"/>
    <w:rsid w:val="00AE4A86"/>
    <w:rsid w:val="00AE4AF7"/>
    <w:rsid w:val="00AE4FC0"/>
    <w:rsid w:val="00AE5723"/>
    <w:rsid w:val="00AE5E44"/>
    <w:rsid w:val="00AE5F42"/>
    <w:rsid w:val="00AE6AB7"/>
    <w:rsid w:val="00AE6F3C"/>
    <w:rsid w:val="00AE7231"/>
    <w:rsid w:val="00AE737B"/>
    <w:rsid w:val="00AE77DA"/>
    <w:rsid w:val="00AE788F"/>
    <w:rsid w:val="00AE7A7D"/>
    <w:rsid w:val="00AF0780"/>
    <w:rsid w:val="00AF0A45"/>
    <w:rsid w:val="00AF1232"/>
    <w:rsid w:val="00AF14E6"/>
    <w:rsid w:val="00AF16B3"/>
    <w:rsid w:val="00AF1895"/>
    <w:rsid w:val="00AF18E5"/>
    <w:rsid w:val="00AF21FB"/>
    <w:rsid w:val="00AF257F"/>
    <w:rsid w:val="00AF26E0"/>
    <w:rsid w:val="00AF2828"/>
    <w:rsid w:val="00AF285F"/>
    <w:rsid w:val="00AF2E50"/>
    <w:rsid w:val="00AF330B"/>
    <w:rsid w:val="00AF4119"/>
    <w:rsid w:val="00AF419C"/>
    <w:rsid w:val="00AF4A39"/>
    <w:rsid w:val="00AF553F"/>
    <w:rsid w:val="00AF5864"/>
    <w:rsid w:val="00AF5C63"/>
    <w:rsid w:val="00AF5FF4"/>
    <w:rsid w:val="00AF65CB"/>
    <w:rsid w:val="00AF6621"/>
    <w:rsid w:val="00AF6B26"/>
    <w:rsid w:val="00AF6E00"/>
    <w:rsid w:val="00AF6FB2"/>
    <w:rsid w:val="00AF72A7"/>
    <w:rsid w:val="00AF74E9"/>
    <w:rsid w:val="00AF75F6"/>
    <w:rsid w:val="00AF7675"/>
    <w:rsid w:val="00AF7AC2"/>
    <w:rsid w:val="00AF7F99"/>
    <w:rsid w:val="00B005DE"/>
    <w:rsid w:val="00B00E92"/>
    <w:rsid w:val="00B01128"/>
    <w:rsid w:val="00B01223"/>
    <w:rsid w:val="00B01604"/>
    <w:rsid w:val="00B017FF"/>
    <w:rsid w:val="00B02058"/>
    <w:rsid w:val="00B022D1"/>
    <w:rsid w:val="00B0271B"/>
    <w:rsid w:val="00B02A72"/>
    <w:rsid w:val="00B02AFB"/>
    <w:rsid w:val="00B02F52"/>
    <w:rsid w:val="00B03091"/>
    <w:rsid w:val="00B03331"/>
    <w:rsid w:val="00B03342"/>
    <w:rsid w:val="00B0336E"/>
    <w:rsid w:val="00B0351D"/>
    <w:rsid w:val="00B0383A"/>
    <w:rsid w:val="00B03936"/>
    <w:rsid w:val="00B03F8E"/>
    <w:rsid w:val="00B0435C"/>
    <w:rsid w:val="00B04679"/>
    <w:rsid w:val="00B046FB"/>
    <w:rsid w:val="00B0481B"/>
    <w:rsid w:val="00B0482A"/>
    <w:rsid w:val="00B04FEB"/>
    <w:rsid w:val="00B05126"/>
    <w:rsid w:val="00B052EF"/>
    <w:rsid w:val="00B052F2"/>
    <w:rsid w:val="00B0572D"/>
    <w:rsid w:val="00B05752"/>
    <w:rsid w:val="00B05D67"/>
    <w:rsid w:val="00B0607E"/>
    <w:rsid w:val="00B06397"/>
    <w:rsid w:val="00B0670A"/>
    <w:rsid w:val="00B0675A"/>
    <w:rsid w:val="00B069C9"/>
    <w:rsid w:val="00B072FD"/>
    <w:rsid w:val="00B073C7"/>
    <w:rsid w:val="00B073F3"/>
    <w:rsid w:val="00B0757A"/>
    <w:rsid w:val="00B10009"/>
    <w:rsid w:val="00B10F95"/>
    <w:rsid w:val="00B1110C"/>
    <w:rsid w:val="00B11E76"/>
    <w:rsid w:val="00B121FF"/>
    <w:rsid w:val="00B122C3"/>
    <w:rsid w:val="00B12E97"/>
    <w:rsid w:val="00B13A28"/>
    <w:rsid w:val="00B13B7B"/>
    <w:rsid w:val="00B13C98"/>
    <w:rsid w:val="00B13DBD"/>
    <w:rsid w:val="00B13E62"/>
    <w:rsid w:val="00B14551"/>
    <w:rsid w:val="00B148B8"/>
    <w:rsid w:val="00B15261"/>
    <w:rsid w:val="00B15B85"/>
    <w:rsid w:val="00B15BB1"/>
    <w:rsid w:val="00B1611C"/>
    <w:rsid w:val="00B1613C"/>
    <w:rsid w:val="00B162FA"/>
    <w:rsid w:val="00B1662E"/>
    <w:rsid w:val="00B16F12"/>
    <w:rsid w:val="00B1717A"/>
    <w:rsid w:val="00B1792F"/>
    <w:rsid w:val="00B17A80"/>
    <w:rsid w:val="00B17E4B"/>
    <w:rsid w:val="00B20A96"/>
    <w:rsid w:val="00B20F7C"/>
    <w:rsid w:val="00B2109C"/>
    <w:rsid w:val="00B2132F"/>
    <w:rsid w:val="00B21F08"/>
    <w:rsid w:val="00B22998"/>
    <w:rsid w:val="00B23213"/>
    <w:rsid w:val="00B2324E"/>
    <w:rsid w:val="00B2363B"/>
    <w:rsid w:val="00B236FA"/>
    <w:rsid w:val="00B239A4"/>
    <w:rsid w:val="00B239E3"/>
    <w:rsid w:val="00B23A4D"/>
    <w:rsid w:val="00B23A89"/>
    <w:rsid w:val="00B24164"/>
    <w:rsid w:val="00B24F40"/>
    <w:rsid w:val="00B25321"/>
    <w:rsid w:val="00B256C2"/>
    <w:rsid w:val="00B25975"/>
    <w:rsid w:val="00B25AF7"/>
    <w:rsid w:val="00B2677A"/>
    <w:rsid w:val="00B26799"/>
    <w:rsid w:val="00B26865"/>
    <w:rsid w:val="00B26D4C"/>
    <w:rsid w:val="00B26F3D"/>
    <w:rsid w:val="00B2749C"/>
    <w:rsid w:val="00B27C3B"/>
    <w:rsid w:val="00B3006D"/>
    <w:rsid w:val="00B305A7"/>
    <w:rsid w:val="00B30C62"/>
    <w:rsid w:val="00B30DCC"/>
    <w:rsid w:val="00B31478"/>
    <w:rsid w:val="00B3206A"/>
    <w:rsid w:val="00B33185"/>
    <w:rsid w:val="00B331B8"/>
    <w:rsid w:val="00B332D2"/>
    <w:rsid w:val="00B33BB9"/>
    <w:rsid w:val="00B33C1A"/>
    <w:rsid w:val="00B3462D"/>
    <w:rsid w:val="00B34A23"/>
    <w:rsid w:val="00B34AA7"/>
    <w:rsid w:val="00B34B0A"/>
    <w:rsid w:val="00B34EF3"/>
    <w:rsid w:val="00B35155"/>
    <w:rsid w:val="00B35376"/>
    <w:rsid w:val="00B35658"/>
    <w:rsid w:val="00B356B5"/>
    <w:rsid w:val="00B3601B"/>
    <w:rsid w:val="00B360AD"/>
    <w:rsid w:val="00B3630B"/>
    <w:rsid w:val="00B363F1"/>
    <w:rsid w:val="00B36492"/>
    <w:rsid w:val="00B36C99"/>
    <w:rsid w:val="00B3744F"/>
    <w:rsid w:val="00B376B9"/>
    <w:rsid w:val="00B37B69"/>
    <w:rsid w:val="00B37BC8"/>
    <w:rsid w:val="00B37E03"/>
    <w:rsid w:val="00B37ECF"/>
    <w:rsid w:val="00B4026B"/>
    <w:rsid w:val="00B40581"/>
    <w:rsid w:val="00B405A1"/>
    <w:rsid w:val="00B40DC6"/>
    <w:rsid w:val="00B411D3"/>
    <w:rsid w:val="00B41343"/>
    <w:rsid w:val="00B41629"/>
    <w:rsid w:val="00B41695"/>
    <w:rsid w:val="00B41746"/>
    <w:rsid w:val="00B420EA"/>
    <w:rsid w:val="00B421C8"/>
    <w:rsid w:val="00B43105"/>
    <w:rsid w:val="00B434ED"/>
    <w:rsid w:val="00B43631"/>
    <w:rsid w:val="00B436BB"/>
    <w:rsid w:val="00B438D8"/>
    <w:rsid w:val="00B442BB"/>
    <w:rsid w:val="00B44384"/>
    <w:rsid w:val="00B44C7F"/>
    <w:rsid w:val="00B459EA"/>
    <w:rsid w:val="00B46923"/>
    <w:rsid w:val="00B46F2E"/>
    <w:rsid w:val="00B470F7"/>
    <w:rsid w:val="00B47673"/>
    <w:rsid w:val="00B47AE2"/>
    <w:rsid w:val="00B47D42"/>
    <w:rsid w:val="00B50214"/>
    <w:rsid w:val="00B505B1"/>
    <w:rsid w:val="00B508FE"/>
    <w:rsid w:val="00B510B1"/>
    <w:rsid w:val="00B511C5"/>
    <w:rsid w:val="00B513F1"/>
    <w:rsid w:val="00B51883"/>
    <w:rsid w:val="00B51C8E"/>
    <w:rsid w:val="00B52525"/>
    <w:rsid w:val="00B52660"/>
    <w:rsid w:val="00B52E78"/>
    <w:rsid w:val="00B52E9F"/>
    <w:rsid w:val="00B52EC8"/>
    <w:rsid w:val="00B531D9"/>
    <w:rsid w:val="00B53F9F"/>
    <w:rsid w:val="00B5426B"/>
    <w:rsid w:val="00B544CF"/>
    <w:rsid w:val="00B5484D"/>
    <w:rsid w:val="00B548CA"/>
    <w:rsid w:val="00B55285"/>
    <w:rsid w:val="00B559C4"/>
    <w:rsid w:val="00B55AB5"/>
    <w:rsid w:val="00B55BD8"/>
    <w:rsid w:val="00B55ED2"/>
    <w:rsid w:val="00B56302"/>
    <w:rsid w:val="00B5665B"/>
    <w:rsid w:val="00B578B7"/>
    <w:rsid w:val="00B57918"/>
    <w:rsid w:val="00B57C42"/>
    <w:rsid w:val="00B57C65"/>
    <w:rsid w:val="00B601C1"/>
    <w:rsid w:val="00B61438"/>
    <w:rsid w:val="00B61596"/>
    <w:rsid w:val="00B61CF3"/>
    <w:rsid w:val="00B62193"/>
    <w:rsid w:val="00B62359"/>
    <w:rsid w:val="00B62858"/>
    <w:rsid w:val="00B628D6"/>
    <w:rsid w:val="00B62C44"/>
    <w:rsid w:val="00B6317A"/>
    <w:rsid w:val="00B63AEA"/>
    <w:rsid w:val="00B63DFE"/>
    <w:rsid w:val="00B6452C"/>
    <w:rsid w:val="00B6497D"/>
    <w:rsid w:val="00B64A1D"/>
    <w:rsid w:val="00B64DEF"/>
    <w:rsid w:val="00B64E4E"/>
    <w:rsid w:val="00B65127"/>
    <w:rsid w:val="00B65800"/>
    <w:rsid w:val="00B658DD"/>
    <w:rsid w:val="00B66078"/>
    <w:rsid w:val="00B66427"/>
    <w:rsid w:val="00B66A05"/>
    <w:rsid w:val="00B66F74"/>
    <w:rsid w:val="00B67B1B"/>
    <w:rsid w:val="00B67DE1"/>
    <w:rsid w:val="00B67E23"/>
    <w:rsid w:val="00B703A7"/>
    <w:rsid w:val="00B70727"/>
    <w:rsid w:val="00B7103E"/>
    <w:rsid w:val="00B71673"/>
    <w:rsid w:val="00B729D8"/>
    <w:rsid w:val="00B72D0A"/>
    <w:rsid w:val="00B73605"/>
    <w:rsid w:val="00B73B66"/>
    <w:rsid w:val="00B73BD7"/>
    <w:rsid w:val="00B73C72"/>
    <w:rsid w:val="00B73DCE"/>
    <w:rsid w:val="00B7426E"/>
    <w:rsid w:val="00B74351"/>
    <w:rsid w:val="00B747B7"/>
    <w:rsid w:val="00B749A5"/>
    <w:rsid w:val="00B75734"/>
    <w:rsid w:val="00B75928"/>
    <w:rsid w:val="00B7594D"/>
    <w:rsid w:val="00B75C3B"/>
    <w:rsid w:val="00B75EE9"/>
    <w:rsid w:val="00B76099"/>
    <w:rsid w:val="00B7619D"/>
    <w:rsid w:val="00B76224"/>
    <w:rsid w:val="00B76499"/>
    <w:rsid w:val="00B764C8"/>
    <w:rsid w:val="00B7677B"/>
    <w:rsid w:val="00B76D0C"/>
    <w:rsid w:val="00B77E92"/>
    <w:rsid w:val="00B80094"/>
    <w:rsid w:val="00B8087F"/>
    <w:rsid w:val="00B80967"/>
    <w:rsid w:val="00B81489"/>
    <w:rsid w:val="00B814A6"/>
    <w:rsid w:val="00B81B4F"/>
    <w:rsid w:val="00B81C04"/>
    <w:rsid w:val="00B81E36"/>
    <w:rsid w:val="00B81F43"/>
    <w:rsid w:val="00B824BE"/>
    <w:rsid w:val="00B829D1"/>
    <w:rsid w:val="00B82D89"/>
    <w:rsid w:val="00B8324D"/>
    <w:rsid w:val="00B8357A"/>
    <w:rsid w:val="00B836DA"/>
    <w:rsid w:val="00B83905"/>
    <w:rsid w:val="00B83E69"/>
    <w:rsid w:val="00B84246"/>
    <w:rsid w:val="00B84275"/>
    <w:rsid w:val="00B8430A"/>
    <w:rsid w:val="00B843BE"/>
    <w:rsid w:val="00B84DBF"/>
    <w:rsid w:val="00B84E2B"/>
    <w:rsid w:val="00B8573F"/>
    <w:rsid w:val="00B85FAF"/>
    <w:rsid w:val="00B864E3"/>
    <w:rsid w:val="00B86542"/>
    <w:rsid w:val="00B86545"/>
    <w:rsid w:val="00B86DB3"/>
    <w:rsid w:val="00B86FCC"/>
    <w:rsid w:val="00B87934"/>
    <w:rsid w:val="00B87938"/>
    <w:rsid w:val="00B87FAA"/>
    <w:rsid w:val="00B90408"/>
    <w:rsid w:val="00B90768"/>
    <w:rsid w:val="00B90996"/>
    <w:rsid w:val="00B90A10"/>
    <w:rsid w:val="00B910F9"/>
    <w:rsid w:val="00B916F4"/>
    <w:rsid w:val="00B918BA"/>
    <w:rsid w:val="00B91A49"/>
    <w:rsid w:val="00B91AE5"/>
    <w:rsid w:val="00B9214A"/>
    <w:rsid w:val="00B93178"/>
    <w:rsid w:val="00B93490"/>
    <w:rsid w:val="00B93F63"/>
    <w:rsid w:val="00B94177"/>
    <w:rsid w:val="00B94D69"/>
    <w:rsid w:val="00B94FC9"/>
    <w:rsid w:val="00B95142"/>
    <w:rsid w:val="00B953ED"/>
    <w:rsid w:val="00B95B01"/>
    <w:rsid w:val="00B96660"/>
    <w:rsid w:val="00B967D1"/>
    <w:rsid w:val="00B96914"/>
    <w:rsid w:val="00B9711B"/>
    <w:rsid w:val="00B971CA"/>
    <w:rsid w:val="00B97521"/>
    <w:rsid w:val="00B976D1"/>
    <w:rsid w:val="00B977AC"/>
    <w:rsid w:val="00B97C41"/>
    <w:rsid w:val="00B97E2B"/>
    <w:rsid w:val="00BA0668"/>
    <w:rsid w:val="00BA09DA"/>
    <w:rsid w:val="00BA0BCA"/>
    <w:rsid w:val="00BA0BF6"/>
    <w:rsid w:val="00BA142F"/>
    <w:rsid w:val="00BA14A5"/>
    <w:rsid w:val="00BA14EC"/>
    <w:rsid w:val="00BA1691"/>
    <w:rsid w:val="00BA198C"/>
    <w:rsid w:val="00BA2616"/>
    <w:rsid w:val="00BA265D"/>
    <w:rsid w:val="00BA29F9"/>
    <w:rsid w:val="00BA2CF3"/>
    <w:rsid w:val="00BA2FC5"/>
    <w:rsid w:val="00BA3F8A"/>
    <w:rsid w:val="00BA5261"/>
    <w:rsid w:val="00BA5573"/>
    <w:rsid w:val="00BA6367"/>
    <w:rsid w:val="00BA64C6"/>
    <w:rsid w:val="00BA6641"/>
    <w:rsid w:val="00BA6C85"/>
    <w:rsid w:val="00BA7085"/>
    <w:rsid w:val="00BA71C4"/>
    <w:rsid w:val="00BA7F71"/>
    <w:rsid w:val="00BA7FE1"/>
    <w:rsid w:val="00BB00DB"/>
    <w:rsid w:val="00BB036B"/>
    <w:rsid w:val="00BB054F"/>
    <w:rsid w:val="00BB06A6"/>
    <w:rsid w:val="00BB0C5F"/>
    <w:rsid w:val="00BB12AC"/>
    <w:rsid w:val="00BB1404"/>
    <w:rsid w:val="00BB16EE"/>
    <w:rsid w:val="00BB16F0"/>
    <w:rsid w:val="00BB170C"/>
    <w:rsid w:val="00BB1794"/>
    <w:rsid w:val="00BB1AE1"/>
    <w:rsid w:val="00BB270B"/>
    <w:rsid w:val="00BB2C3E"/>
    <w:rsid w:val="00BB3107"/>
    <w:rsid w:val="00BB327A"/>
    <w:rsid w:val="00BB398E"/>
    <w:rsid w:val="00BB3B7A"/>
    <w:rsid w:val="00BB417D"/>
    <w:rsid w:val="00BB42FF"/>
    <w:rsid w:val="00BB474D"/>
    <w:rsid w:val="00BB4787"/>
    <w:rsid w:val="00BB4AC1"/>
    <w:rsid w:val="00BB4C52"/>
    <w:rsid w:val="00BB558D"/>
    <w:rsid w:val="00BB5875"/>
    <w:rsid w:val="00BB599F"/>
    <w:rsid w:val="00BB6186"/>
    <w:rsid w:val="00BB63F0"/>
    <w:rsid w:val="00BB67B1"/>
    <w:rsid w:val="00BB7008"/>
    <w:rsid w:val="00BB78CF"/>
    <w:rsid w:val="00BB7FE3"/>
    <w:rsid w:val="00BC013C"/>
    <w:rsid w:val="00BC073A"/>
    <w:rsid w:val="00BC0778"/>
    <w:rsid w:val="00BC0890"/>
    <w:rsid w:val="00BC0D32"/>
    <w:rsid w:val="00BC104E"/>
    <w:rsid w:val="00BC10E4"/>
    <w:rsid w:val="00BC11CF"/>
    <w:rsid w:val="00BC12BB"/>
    <w:rsid w:val="00BC1321"/>
    <w:rsid w:val="00BC17E8"/>
    <w:rsid w:val="00BC21A7"/>
    <w:rsid w:val="00BC2245"/>
    <w:rsid w:val="00BC2AED"/>
    <w:rsid w:val="00BC2D58"/>
    <w:rsid w:val="00BC2F48"/>
    <w:rsid w:val="00BC312C"/>
    <w:rsid w:val="00BC32F3"/>
    <w:rsid w:val="00BC358E"/>
    <w:rsid w:val="00BC378E"/>
    <w:rsid w:val="00BC38CB"/>
    <w:rsid w:val="00BC3B79"/>
    <w:rsid w:val="00BC411F"/>
    <w:rsid w:val="00BC4521"/>
    <w:rsid w:val="00BC4C2F"/>
    <w:rsid w:val="00BC4D08"/>
    <w:rsid w:val="00BC5283"/>
    <w:rsid w:val="00BC532C"/>
    <w:rsid w:val="00BC5497"/>
    <w:rsid w:val="00BC5C17"/>
    <w:rsid w:val="00BC5DE1"/>
    <w:rsid w:val="00BC617C"/>
    <w:rsid w:val="00BC63B4"/>
    <w:rsid w:val="00BC741B"/>
    <w:rsid w:val="00BD0111"/>
    <w:rsid w:val="00BD038E"/>
    <w:rsid w:val="00BD1085"/>
    <w:rsid w:val="00BD1211"/>
    <w:rsid w:val="00BD1C58"/>
    <w:rsid w:val="00BD1C8A"/>
    <w:rsid w:val="00BD2935"/>
    <w:rsid w:val="00BD3465"/>
    <w:rsid w:val="00BD3680"/>
    <w:rsid w:val="00BD39D9"/>
    <w:rsid w:val="00BD408A"/>
    <w:rsid w:val="00BD4A19"/>
    <w:rsid w:val="00BD4E8C"/>
    <w:rsid w:val="00BD52BF"/>
    <w:rsid w:val="00BD577B"/>
    <w:rsid w:val="00BD5E0E"/>
    <w:rsid w:val="00BD7C97"/>
    <w:rsid w:val="00BE02DC"/>
    <w:rsid w:val="00BE075F"/>
    <w:rsid w:val="00BE096B"/>
    <w:rsid w:val="00BE10BA"/>
    <w:rsid w:val="00BE19FC"/>
    <w:rsid w:val="00BE2530"/>
    <w:rsid w:val="00BE2B42"/>
    <w:rsid w:val="00BE39E3"/>
    <w:rsid w:val="00BE43B2"/>
    <w:rsid w:val="00BE45AC"/>
    <w:rsid w:val="00BE4CE3"/>
    <w:rsid w:val="00BE56E9"/>
    <w:rsid w:val="00BE588A"/>
    <w:rsid w:val="00BE5D68"/>
    <w:rsid w:val="00BE6514"/>
    <w:rsid w:val="00BE6DFF"/>
    <w:rsid w:val="00BE773F"/>
    <w:rsid w:val="00BF0872"/>
    <w:rsid w:val="00BF0A82"/>
    <w:rsid w:val="00BF1014"/>
    <w:rsid w:val="00BF1132"/>
    <w:rsid w:val="00BF1517"/>
    <w:rsid w:val="00BF15DB"/>
    <w:rsid w:val="00BF188C"/>
    <w:rsid w:val="00BF1D8C"/>
    <w:rsid w:val="00BF210E"/>
    <w:rsid w:val="00BF214C"/>
    <w:rsid w:val="00BF23B0"/>
    <w:rsid w:val="00BF27B7"/>
    <w:rsid w:val="00BF2ED9"/>
    <w:rsid w:val="00BF30C1"/>
    <w:rsid w:val="00BF3107"/>
    <w:rsid w:val="00BF3728"/>
    <w:rsid w:val="00BF38A9"/>
    <w:rsid w:val="00BF3F75"/>
    <w:rsid w:val="00BF414B"/>
    <w:rsid w:val="00BF442B"/>
    <w:rsid w:val="00BF45DC"/>
    <w:rsid w:val="00BF479F"/>
    <w:rsid w:val="00BF47AC"/>
    <w:rsid w:val="00BF4F3E"/>
    <w:rsid w:val="00BF4F93"/>
    <w:rsid w:val="00BF511F"/>
    <w:rsid w:val="00BF5284"/>
    <w:rsid w:val="00BF5FF6"/>
    <w:rsid w:val="00BF6171"/>
    <w:rsid w:val="00BF6521"/>
    <w:rsid w:val="00BF6784"/>
    <w:rsid w:val="00BF6EB2"/>
    <w:rsid w:val="00BF748A"/>
    <w:rsid w:val="00BF7616"/>
    <w:rsid w:val="00BF771A"/>
    <w:rsid w:val="00BF7A7B"/>
    <w:rsid w:val="00BF7DC8"/>
    <w:rsid w:val="00C00971"/>
    <w:rsid w:val="00C00996"/>
    <w:rsid w:val="00C00E66"/>
    <w:rsid w:val="00C0107F"/>
    <w:rsid w:val="00C0125D"/>
    <w:rsid w:val="00C016F4"/>
    <w:rsid w:val="00C01A1D"/>
    <w:rsid w:val="00C01BB7"/>
    <w:rsid w:val="00C01BEF"/>
    <w:rsid w:val="00C02D41"/>
    <w:rsid w:val="00C02E22"/>
    <w:rsid w:val="00C0317F"/>
    <w:rsid w:val="00C03D8F"/>
    <w:rsid w:val="00C04295"/>
    <w:rsid w:val="00C04632"/>
    <w:rsid w:val="00C04709"/>
    <w:rsid w:val="00C04D42"/>
    <w:rsid w:val="00C04EBF"/>
    <w:rsid w:val="00C0503C"/>
    <w:rsid w:val="00C050E5"/>
    <w:rsid w:val="00C05765"/>
    <w:rsid w:val="00C05C95"/>
    <w:rsid w:val="00C06002"/>
    <w:rsid w:val="00C06775"/>
    <w:rsid w:val="00C06B6C"/>
    <w:rsid w:val="00C06BCC"/>
    <w:rsid w:val="00C06D0E"/>
    <w:rsid w:val="00C06D12"/>
    <w:rsid w:val="00C06EA5"/>
    <w:rsid w:val="00C06FE2"/>
    <w:rsid w:val="00C074BC"/>
    <w:rsid w:val="00C0781D"/>
    <w:rsid w:val="00C07AC1"/>
    <w:rsid w:val="00C10997"/>
    <w:rsid w:val="00C10CF4"/>
    <w:rsid w:val="00C10EA1"/>
    <w:rsid w:val="00C111FF"/>
    <w:rsid w:val="00C11B63"/>
    <w:rsid w:val="00C12641"/>
    <w:rsid w:val="00C1288B"/>
    <w:rsid w:val="00C12C7C"/>
    <w:rsid w:val="00C132F6"/>
    <w:rsid w:val="00C1330B"/>
    <w:rsid w:val="00C135C8"/>
    <w:rsid w:val="00C135F6"/>
    <w:rsid w:val="00C1397B"/>
    <w:rsid w:val="00C13AB8"/>
    <w:rsid w:val="00C13F32"/>
    <w:rsid w:val="00C13F51"/>
    <w:rsid w:val="00C144EE"/>
    <w:rsid w:val="00C14E98"/>
    <w:rsid w:val="00C1522E"/>
    <w:rsid w:val="00C154E5"/>
    <w:rsid w:val="00C156E8"/>
    <w:rsid w:val="00C15A44"/>
    <w:rsid w:val="00C15D3F"/>
    <w:rsid w:val="00C15D8B"/>
    <w:rsid w:val="00C16105"/>
    <w:rsid w:val="00C169FF"/>
    <w:rsid w:val="00C17220"/>
    <w:rsid w:val="00C17954"/>
    <w:rsid w:val="00C17D40"/>
    <w:rsid w:val="00C17F43"/>
    <w:rsid w:val="00C204C7"/>
    <w:rsid w:val="00C206AD"/>
    <w:rsid w:val="00C20A66"/>
    <w:rsid w:val="00C20EC6"/>
    <w:rsid w:val="00C2174D"/>
    <w:rsid w:val="00C21A71"/>
    <w:rsid w:val="00C2209C"/>
    <w:rsid w:val="00C2258C"/>
    <w:rsid w:val="00C2322B"/>
    <w:rsid w:val="00C238DE"/>
    <w:rsid w:val="00C23D29"/>
    <w:rsid w:val="00C23D48"/>
    <w:rsid w:val="00C244D7"/>
    <w:rsid w:val="00C245F6"/>
    <w:rsid w:val="00C24802"/>
    <w:rsid w:val="00C24CB7"/>
    <w:rsid w:val="00C24F86"/>
    <w:rsid w:val="00C253EB"/>
    <w:rsid w:val="00C26C5D"/>
    <w:rsid w:val="00C26D0E"/>
    <w:rsid w:val="00C274BC"/>
    <w:rsid w:val="00C2765F"/>
    <w:rsid w:val="00C2786F"/>
    <w:rsid w:val="00C27E03"/>
    <w:rsid w:val="00C301A7"/>
    <w:rsid w:val="00C305E7"/>
    <w:rsid w:val="00C30FAE"/>
    <w:rsid w:val="00C31249"/>
    <w:rsid w:val="00C3130A"/>
    <w:rsid w:val="00C3130B"/>
    <w:rsid w:val="00C31B65"/>
    <w:rsid w:val="00C31B9B"/>
    <w:rsid w:val="00C31E40"/>
    <w:rsid w:val="00C32313"/>
    <w:rsid w:val="00C326C4"/>
    <w:rsid w:val="00C327E9"/>
    <w:rsid w:val="00C32B14"/>
    <w:rsid w:val="00C333C6"/>
    <w:rsid w:val="00C333DB"/>
    <w:rsid w:val="00C33646"/>
    <w:rsid w:val="00C33683"/>
    <w:rsid w:val="00C33A39"/>
    <w:rsid w:val="00C33AA5"/>
    <w:rsid w:val="00C3425A"/>
    <w:rsid w:val="00C34508"/>
    <w:rsid w:val="00C36059"/>
    <w:rsid w:val="00C36102"/>
    <w:rsid w:val="00C364C9"/>
    <w:rsid w:val="00C36596"/>
    <w:rsid w:val="00C36710"/>
    <w:rsid w:val="00C36A1E"/>
    <w:rsid w:val="00C36F71"/>
    <w:rsid w:val="00C37176"/>
    <w:rsid w:val="00C375C1"/>
    <w:rsid w:val="00C3796B"/>
    <w:rsid w:val="00C37AC6"/>
    <w:rsid w:val="00C37DFD"/>
    <w:rsid w:val="00C37E2C"/>
    <w:rsid w:val="00C40022"/>
    <w:rsid w:val="00C400BB"/>
    <w:rsid w:val="00C401F1"/>
    <w:rsid w:val="00C40574"/>
    <w:rsid w:val="00C40656"/>
    <w:rsid w:val="00C40C6C"/>
    <w:rsid w:val="00C40E34"/>
    <w:rsid w:val="00C41445"/>
    <w:rsid w:val="00C41483"/>
    <w:rsid w:val="00C4193D"/>
    <w:rsid w:val="00C41A43"/>
    <w:rsid w:val="00C41BC7"/>
    <w:rsid w:val="00C41D59"/>
    <w:rsid w:val="00C41D93"/>
    <w:rsid w:val="00C41DE8"/>
    <w:rsid w:val="00C42595"/>
    <w:rsid w:val="00C425EA"/>
    <w:rsid w:val="00C427A7"/>
    <w:rsid w:val="00C42BC8"/>
    <w:rsid w:val="00C43698"/>
    <w:rsid w:val="00C43718"/>
    <w:rsid w:val="00C4373C"/>
    <w:rsid w:val="00C43A3F"/>
    <w:rsid w:val="00C442A2"/>
    <w:rsid w:val="00C446EC"/>
    <w:rsid w:val="00C44929"/>
    <w:rsid w:val="00C44F5A"/>
    <w:rsid w:val="00C457BA"/>
    <w:rsid w:val="00C457EB"/>
    <w:rsid w:val="00C45B25"/>
    <w:rsid w:val="00C46413"/>
    <w:rsid w:val="00C46760"/>
    <w:rsid w:val="00C474BC"/>
    <w:rsid w:val="00C47562"/>
    <w:rsid w:val="00C47722"/>
    <w:rsid w:val="00C47C48"/>
    <w:rsid w:val="00C50B7E"/>
    <w:rsid w:val="00C50B88"/>
    <w:rsid w:val="00C50D4F"/>
    <w:rsid w:val="00C50FA4"/>
    <w:rsid w:val="00C512A3"/>
    <w:rsid w:val="00C51491"/>
    <w:rsid w:val="00C51EE1"/>
    <w:rsid w:val="00C52082"/>
    <w:rsid w:val="00C52D85"/>
    <w:rsid w:val="00C52EBD"/>
    <w:rsid w:val="00C53E31"/>
    <w:rsid w:val="00C53EEA"/>
    <w:rsid w:val="00C54042"/>
    <w:rsid w:val="00C5422F"/>
    <w:rsid w:val="00C54386"/>
    <w:rsid w:val="00C543B2"/>
    <w:rsid w:val="00C5443B"/>
    <w:rsid w:val="00C5444F"/>
    <w:rsid w:val="00C544F6"/>
    <w:rsid w:val="00C54671"/>
    <w:rsid w:val="00C54B54"/>
    <w:rsid w:val="00C54DC0"/>
    <w:rsid w:val="00C54E0A"/>
    <w:rsid w:val="00C54E2E"/>
    <w:rsid w:val="00C54FFA"/>
    <w:rsid w:val="00C55060"/>
    <w:rsid w:val="00C55BA0"/>
    <w:rsid w:val="00C55C4F"/>
    <w:rsid w:val="00C56246"/>
    <w:rsid w:val="00C563E3"/>
    <w:rsid w:val="00C56E65"/>
    <w:rsid w:val="00C56F42"/>
    <w:rsid w:val="00C56FBD"/>
    <w:rsid w:val="00C570D5"/>
    <w:rsid w:val="00C57CD7"/>
    <w:rsid w:val="00C605EC"/>
    <w:rsid w:val="00C60C52"/>
    <w:rsid w:val="00C60D00"/>
    <w:rsid w:val="00C61489"/>
    <w:rsid w:val="00C61796"/>
    <w:rsid w:val="00C61B82"/>
    <w:rsid w:val="00C61D63"/>
    <w:rsid w:val="00C61D64"/>
    <w:rsid w:val="00C62651"/>
    <w:rsid w:val="00C62837"/>
    <w:rsid w:val="00C6294B"/>
    <w:rsid w:val="00C63141"/>
    <w:rsid w:val="00C63553"/>
    <w:rsid w:val="00C63F31"/>
    <w:rsid w:val="00C63F53"/>
    <w:rsid w:val="00C64198"/>
    <w:rsid w:val="00C641DE"/>
    <w:rsid w:val="00C644BD"/>
    <w:rsid w:val="00C645FC"/>
    <w:rsid w:val="00C6516B"/>
    <w:rsid w:val="00C65634"/>
    <w:rsid w:val="00C65DEA"/>
    <w:rsid w:val="00C65EA8"/>
    <w:rsid w:val="00C66758"/>
    <w:rsid w:val="00C66F0A"/>
    <w:rsid w:val="00C66F59"/>
    <w:rsid w:val="00C671D6"/>
    <w:rsid w:val="00C675D0"/>
    <w:rsid w:val="00C67C68"/>
    <w:rsid w:val="00C70F8D"/>
    <w:rsid w:val="00C726E9"/>
    <w:rsid w:val="00C739C9"/>
    <w:rsid w:val="00C74214"/>
    <w:rsid w:val="00C74B32"/>
    <w:rsid w:val="00C75D50"/>
    <w:rsid w:val="00C76638"/>
    <w:rsid w:val="00C7757B"/>
    <w:rsid w:val="00C77711"/>
    <w:rsid w:val="00C77837"/>
    <w:rsid w:val="00C77A7E"/>
    <w:rsid w:val="00C77B56"/>
    <w:rsid w:val="00C77EE5"/>
    <w:rsid w:val="00C8016B"/>
    <w:rsid w:val="00C802A0"/>
    <w:rsid w:val="00C8039F"/>
    <w:rsid w:val="00C81044"/>
    <w:rsid w:val="00C81355"/>
    <w:rsid w:val="00C814F5"/>
    <w:rsid w:val="00C82604"/>
    <w:rsid w:val="00C82CD1"/>
    <w:rsid w:val="00C830B5"/>
    <w:rsid w:val="00C83C12"/>
    <w:rsid w:val="00C84151"/>
    <w:rsid w:val="00C85221"/>
    <w:rsid w:val="00C8621D"/>
    <w:rsid w:val="00C8659C"/>
    <w:rsid w:val="00C86E49"/>
    <w:rsid w:val="00C87405"/>
    <w:rsid w:val="00C875C1"/>
    <w:rsid w:val="00C87DE6"/>
    <w:rsid w:val="00C87EF5"/>
    <w:rsid w:val="00C90355"/>
    <w:rsid w:val="00C903BF"/>
    <w:rsid w:val="00C904B9"/>
    <w:rsid w:val="00C90517"/>
    <w:rsid w:val="00C905AF"/>
    <w:rsid w:val="00C90F49"/>
    <w:rsid w:val="00C91251"/>
    <w:rsid w:val="00C91683"/>
    <w:rsid w:val="00C91F3F"/>
    <w:rsid w:val="00C922BF"/>
    <w:rsid w:val="00C926DB"/>
    <w:rsid w:val="00C92D0D"/>
    <w:rsid w:val="00C93065"/>
    <w:rsid w:val="00C93092"/>
    <w:rsid w:val="00C93327"/>
    <w:rsid w:val="00C933CA"/>
    <w:rsid w:val="00C937CE"/>
    <w:rsid w:val="00C95B06"/>
    <w:rsid w:val="00C95E11"/>
    <w:rsid w:val="00C96000"/>
    <w:rsid w:val="00C96960"/>
    <w:rsid w:val="00C96CCB"/>
    <w:rsid w:val="00C96F94"/>
    <w:rsid w:val="00C96FAE"/>
    <w:rsid w:val="00C975D2"/>
    <w:rsid w:val="00C9761E"/>
    <w:rsid w:val="00C9767C"/>
    <w:rsid w:val="00C9774D"/>
    <w:rsid w:val="00C97AD2"/>
    <w:rsid w:val="00C97DE3"/>
    <w:rsid w:val="00C97EFC"/>
    <w:rsid w:val="00CA0956"/>
    <w:rsid w:val="00CA124A"/>
    <w:rsid w:val="00CA13D2"/>
    <w:rsid w:val="00CA14E4"/>
    <w:rsid w:val="00CA1914"/>
    <w:rsid w:val="00CA1EF7"/>
    <w:rsid w:val="00CA25B2"/>
    <w:rsid w:val="00CA29B4"/>
    <w:rsid w:val="00CA2AE0"/>
    <w:rsid w:val="00CA2DD3"/>
    <w:rsid w:val="00CA34D2"/>
    <w:rsid w:val="00CA45B3"/>
    <w:rsid w:val="00CA4A19"/>
    <w:rsid w:val="00CA4A47"/>
    <w:rsid w:val="00CA4B70"/>
    <w:rsid w:val="00CA4C4F"/>
    <w:rsid w:val="00CA4FF6"/>
    <w:rsid w:val="00CA50C2"/>
    <w:rsid w:val="00CA50F4"/>
    <w:rsid w:val="00CA5462"/>
    <w:rsid w:val="00CA5A91"/>
    <w:rsid w:val="00CA5A9C"/>
    <w:rsid w:val="00CA5AB4"/>
    <w:rsid w:val="00CA5D5F"/>
    <w:rsid w:val="00CA5E91"/>
    <w:rsid w:val="00CA6924"/>
    <w:rsid w:val="00CA7441"/>
    <w:rsid w:val="00CA79FA"/>
    <w:rsid w:val="00CA7F0A"/>
    <w:rsid w:val="00CB01A0"/>
    <w:rsid w:val="00CB06AC"/>
    <w:rsid w:val="00CB09E3"/>
    <w:rsid w:val="00CB0A08"/>
    <w:rsid w:val="00CB0D85"/>
    <w:rsid w:val="00CB1077"/>
    <w:rsid w:val="00CB1CDA"/>
    <w:rsid w:val="00CB1E29"/>
    <w:rsid w:val="00CB292D"/>
    <w:rsid w:val="00CB3C7D"/>
    <w:rsid w:val="00CB439A"/>
    <w:rsid w:val="00CB43B3"/>
    <w:rsid w:val="00CB44CE"/>
    <w:rsid w:val="00CB485A"/>
    <w:rsid w:val="00CB4888"/>
    <w:rsid w:val="00CB55A2"/>
    <w:rsid w:val="00CB59F5"/>
    <w:rsid w:val="00CB5C76"/>
    <w:rsid w:val="00CB6063"/>
    <w:rsid w:val="00CB6391"/>
    <w:rsid w:val="00CB693D"/>
    <w:rsid w:val="00CB7295"/>
    <w:rsid w:val="00CB7577"/>
    <w:rsid w:val="00CB75C0"/>
    <w:rsid w:val="00CB7D9E"/>
    <w:rsid w:val="00CC033D"/>
    <w:rsid w:val="00CC03FD"/>
    <w:rsid w:val="00CC043F"/>
    <w:rsid w:val="00CC0BBC"/>
    <w:rsid w:val="00CC0BC4"/>
    <w:rsid w:val="00CC0D32"/>
    <w:rsid w:val="00CC1215"/>
    <w:rsid w:val="00CC19B7"/>
    <w:rsid w:val="00CC1BAD"/>
    <w:rsid w:val="00CC1C72"/>
    <w:rsid w:val="00CC1C8E"/>
    <w:rsid w:val="00CC1DC6"/>
    <w:rsid w:val="00CC2655"/>
    <w:rsid w:val="00CC2EC8"/>
    <w:rsid w:val="00CC3556"/>
    <w:rsid w:val="00CC3755"/>
    <w:rsid w:val="00CC3E14"/>
    <w:rsid w:val="00CC3F34"/>
    <w:rsid w:val="00CC5143"/>
    <w:rsid w:val="00CC538E"/>
    <w:rsid w:val="00CC6AD0"/>
    <w:rsid w:val="00CC6C69"/>
    <w:rsid w:val="00CC7600"/>
    <w:rsid w:val="00CC78E2"/>
    <w:rsid w:val="00CC7CCF"/>
    <w:rsid w:val="00CD001E"/>
    <w:rsid w:val="00CD036A"/>
    <w:rsid w:val="00CD04F0"/>
    <w:rsid w:val="00CD08FE"/>
    <w:rsid w:val="00CD0BCC"/>
    <w:rsid w:val="00CD0D57"/>
    <w:rsid w:val="00CD1BBE"/>
    <w:rsid w:val="00CD241D"/>
    <w:rsid w:val="00CD25ED"/>
    <w:rsid w:val="00CD29FB"/>
    <w:rsid w:val="00CD2CA2"/>
    <w:rsid w:val="00CD3237"/>
    <w:rsid w:val="00CD36BD"/>
    <w:rsid w:val="00CD3A48"/>
    <w:rsid w:val="00CD44D9"/>
    <w:rsid w:val="00CD452D"/>
    <w:rsid w:val="00CD4785"/>
    <w:rsid w:val="00CD4F44"/>
    <w:rsid w:val="00CD4F7A"/>
    <w:rsid w:val="00CD5484"/>
    <w:rsid w:val="00CD556F"/>
    <w:rsid w:val="00CD590F"/>
    <w:rsid w:val="00CD614B"/>
    <w:rsid w:val="00CD644B"/>
    <w:rsid w:val="00CD69EF"/>
    <w:rsid w:val="00CD753A"/>
    <w:rsid w:val="00CE00B4"/>
    <w:rsid w:val="00CE0499"/>
    <w:rsid w:val="00CE0913"/>
    <w:rsid w:val="00CE0DE2"/>
    <w:rsid w:val="00CE15E0"/>
    <w:rsid w:val="00CE2254"/>
    <w:rsid w:val="00CE2C5E"/>
    <w:rsid w:val="00CE2D41"/>
    <w:rsid w:val="00CE32F8"/>
    <w:rsid w:val="00CE35B8"/>
    <w:rsid w:val="00CE43C0"/>
    <w:rsid w:val="00CE4993"/>
    <w:rsid w:val="00CE4E27"/>
    <w:rsid w:val="00CE5034"/>
    <w:rsid w:val="00CE51FA"/>
    <w:rsid w:val="00CE5249"/>
    <w:rsid w:val="00CE5493"/>
    <w:rsid w:val="00CE54AA"/>
    <w:rsid w:val="00CE5CDE"/>
    <w:rsid w:val="00CE640A"/>
    <w:rsid w:val="00CE64E7"/>
    <w:rsid w:val="00CE6948"/>
    <w:rsid w:val="00CE6959"/>
    <w:rsid w:val="00CE6EEC"/>
    <w:rsid w:val="00CE757E"/>
    <w:rsid w:val="00CE7A84"/>
    <w:rsid w:val="00CF01AA"/>
    <w:rsid w:val="00CF0794"/>
    <w:rsid w:val="00CF0F80"/>
    <w:rsid w:val="00CF0FA4"/>
    <w:rsid w:val="00CF1360"/>
    <w:rsid w:val="00CF18D8"/>
    <w:rsid w:val="00CF1CC6"/>
    <w:rsid w:val="00CF1EFE"/>
    <w:rsid w:val="00CF1F26"/>
    <w:rsid w:val="00CF27DF"/>
    <w:rsid w:val="00CF307C"/>
    <w:rsid w:val="00CF37C2"/>
    <w:rsid w:val="00CF39D2"/>
    <w:rsid w:val="00CF3A8A"/>
    <w:rsid w:val="00CF3AA8"/>
    <w:rsid w:val="00CF3AEB"/>
    <w:rsid w:val="00CF3E40"/>
    <w:rsid w:val="00CF434C"/>
    <w:rsid w:val="00CF467F"/>
    <w:rsid w:val="00CF483C"/>
    <w:rsid w:val="00CF4F30"/>
    <w:rsid w:val="00CF5937"/>
    <w:rsid w:val="00CF5DF1"/>
    <w:rsid w:val="00CF60B3"/>
    <w:rsid w:val="00CF6579"/>
    <w:rsid w:val="00CF6CCB"/>
    <w:rsid w:val="00CF71E3"/>
    <w:rsid w:val="00CF733F"/>
    <w:rsid w:val="00CF75C1"/>
    <w:rsid w:val="00D000FF"/>
    <w:rsid w:val="00D00364"/>
    <w:rsid w:val="00D00CE7"/>
    <w:rsid w:val="00D012CD"/>
    <w:rsid w:val="00D0131B"/>
    <w:rsid w:val="00D016A1"/>
    <w:rsid w:val="00D01959"/>
    <w:rsid w:val="00D01E17"/>
    <w:rsid w:val="00D01F22"/>
    <w:rsid w:val="00D028D6"/>
    <w:rsid w:val="00D028F3"/>
    <w:rsid w:val="00D032E1"/>
    <w:rsid w:val="00D03412"/>
    <w:rsid w:val="00D0367D"/>
    <w:rsid w:val="00D03A35"/>
    <w:rsid w:val="00D0400C"/>
    <w:rsid w:val="00D049F6"/>
    <w:rsid w:val="00D04E53"/>
    <w:rsid w:val="00D04F09"/>
    <w:rsid w:val="00D052E9"/>
    <w:rsid w:val="00D05509"/>
    <w:rsid w:val="00D058E0"/>
    <w:rsid w:val="00D05FF2"/>
    <w:rsid w:val="00D0691F"/>
    <w:rsid w:val="00D0694C"/>
    <w:rsid w:val="00D06FB0"/>
    <w:rsid w:val="00D071C0"/>
    <w:rsid w:val="00D07288"/>
    <w:rsid w:val="00D07569"/>
    <w:rsid w:val="00D077F7"/>
    <w:rsid w:val="00D07952"/>
    <w:rsid w:val="00D07E17"/>
    <w:rsid w:val="00D108C1"/>
    <w:rsid w:val="00D10B0F"/>
    <w:rsid w:val="00D112ED"/>
    <w:rsid w:val="00D114A7"/>
    <w:rsid w:val="00D117A0"/>
    <w:rsid w:val="00D122C6"/>
    <w:rsid w:val="00D12633"/>
    <w:rsid w:val="00D12FE2"/>
    <w:rsid w:val="00D1300A"/>
    <w:rsid w:val="00D132A8"/>
    <w:rsid w:val="00D1380D"/>
    <w:rsid w:val="00D1383D"/>
    <w:rsid w:val="00D13D1C"/>
    <w:rsid w:val="00D13DF2"/>
    <w:rsid w:val="00D14096"/>
    <w:rsid w:val="00D1430D"/>
    <w:rsid w:val="00D14337"/>
    <w:rsid w:val="00D144DA"/>
    <w:rsid w:val="00D148D9"/>
    <w:rsid w:val="00D14CF7"/>
    <w:rsid w:val="00D15017"/>
    <w:rsid w:val="00D1557E"/>
    <w:rsid w:val="00D1568B"/>
    <w:rsid w:val="00D15B0A"/>
    <w:rsid w:val="00D15BD4"/>
    <w:rsid w:val="00D15DA7"/>
    <w:rsid w:val="00D16853"/>
    <w:rsid w:val="00D17181"/>
    <w:rsid w:val="00D17450"/>
    <w:rsid w:val="00D17552"/>
    <w:rsid w:val="00D177C6"/>
    <w:rsid w:val="00D17A04"/>
    <w:rsid w:val="00D20005"/>
    <w:rsid w:val="00D209C6"/>
    <w:rsid w:val="00D209CF"/>
    <w:rsid w:val="00D20CAE"/>
    <w:rsid w:val="00D20D53"/>
    <w:rsid w:val="00D20E10"/>
    <w:rsid w:val="00D20E29"/>
    <w:rsid w:val="00D21259"/>
    <w:rsid w:val="00D2176D"/>
    <w:rsid w:val="00D219FB"/>
    <w:rsid w:val="00D22460"/>
    <w:rsid w:val="00D225A2"/>
    <w:rsid w:val="00D22600"/>
    <w:rsid w:val="00D22B61"/>
    <w:rsid w:val="00D22B77"/>
    <w:rsid w:val="00D23251"/>
    <w:rsid w:val="00D23DBA"/>
    <w:rsid w:val="00D24279"/>
    <w:rsid w:val="00D248F5"/>
    <w:rsid w:val="00D24AAC"/>
    <w:rsid w:val="00D24DB0"/>
    <w:rsid w:val="00D25DBB"/>
    <w:rsid w:val="00D25EBD"/>
    <w:rsid w:val="00D2672E"/>
    <w:rsid w:val="00D26EF9"/>
    <w:rsid w:val="00D3005D"/>
    <w:rsid w:val="00D30F32"/>
    <w:rsid w:val="00D314C4"/>
    <w:rsid w:val="00D31829"/>
    <w:rsid w:val="00D31EB3"/>
    <w:rsid w:val="00D32162"/>
    <w:rsid w:val="00D32DB3"/>
    <w:rsid w:val="00D32E24"/>
    <w:rsid w:val="00D330BA"/>
    <w:rsid w:val="00D33AFD"/>
    <w:rsid w:val="00D33D00"/>
    <w:rsid w:val="00D33F02"/>
    <w:rsid w:val="00D34129"/>
    <w:rsid w:val="00D34B61"/>
    <w:rsid w:val="00D34B97"/>
    <w:rsid w:val="00D34C95"/>
    <w:rsid w:val="00D351EF"/>
    <w:rsid w:val="00D352CF"/>
    <w:rsid w:val="00D35A05"/>
    <w:rsid w:val="00D35B3B"/>
    <w:rsid w:val="00D36042"/>
    <w:rsid w:val="00D361A4"/>
    <w:rsid w:val="00D37917"/>
    <w:rsid w:val="00D37BD2"/>
    <w:rsid w:val="00D40060"/>
    <w:rsid w:val="00D40310"/>
    <w:rsid w:val="00D40366"/>
    <w:rsid w:val="00D40504"/>
    <w:rsid w:val="00D4051F"/>
    <w:rsid w:val="00D407B2"/>
    <w:rsid w:val="00D409A9"/>
    <w:rsid w:val="00D40A07"/>
    <w:rsid w:val="00D40B19"/>
    <w:rsid w:val="00D40B42"/>
    <w:rsid w:val="00D40D5D"/>
    <w:rsid w:val="00D40DB8"/>
    <w:rsid w:val="00D40E63"/>
    <w:rsid w:val="00D4101E"/>
    <w:rsid w:val="00D414C9"/>
    <w:rsid w:val="00D414CD"/>
    <w:rsid w:val="00D423B6"/>
    <w:rsid w:val="00D4295C"/>
    <w:rsid w:val="00D42A0B"/>
    <w:rsid w:val="00D42A66"/>
    <w:rsid w:val="00D42B04"/>
    <w:rsid w:val="00D42F24"/>
    <w:rsid w:val="00D4319D"/>
    <w:rsid w:val="00D4359A"/>
    <w:rsid w:val="00D43755"/>
    <w:rsid w:val="00D43A3C"/>
    <w:rsid w:val="00D43B3B"/>
    <w:rsid w:val="00D44108"/>
    <w:rsid w:val="00D4498A"/>
    <w:rsid w:val="00D44CA2"/>
    <w:rsid w:val="00D454E2"/>
    <w:rsid w:val="00D45672"/>
    <w:rsid w:val="00D45BBD"/>
    <w:rsid w:val="00D46082"/>
    <w:rsid w:val="00D469D6"/>
    <w:rsid w:val="00D46FAD"/>
    <w:rsid w:val="00D47077"/>
    <w:rsid w:val="00D471EF"/>
    <w:rsid w:val="00D47C25"/>
    <w:rsid w:val="00D50251"/>
    <w:rsid w:val="00D5051E"/>
    <w:rsid w:val="00D50672"/>
    <w:rsid w:val="00D50B37"/>
    <w:rsid w:val="00D50D05"/>
    <w:rsid w:val="00D51026"/>
    <w:rsid w:val="00D511A0"/>
    <w:rsid w:val="00D51231"/>
    <w:rsid w:val="00D5159B"/>
    <w:rsid w:val="00D5197F"/>
    <w:rsid w:val="00D51F3D"/>
    <w:rsid w:val="00D52728"/>
    <w:rsid w:val="00D529FA"/>
    <w:rsid w:val="00D52BEC"/>
    <w:rsid w:val="00D52CC2"/>
    <w:rsid w:val="00D52DDB"/>
    <w:rsid w:val="00D53B02"/>
    <w:rsid w:val="00D53C53"/>
    <w:rsid w:val="00D54001"/>
    <w:rsid w:val="00D54072"/>
    <w:rsid w:val="00D54380"/>
    <w:rsid w:val="00D5504C"/>
    <w:rsid w:val="00D5528C"/>
    <w:rsid w:val="00D55690"/>
    <w:rsid w:val="00D56314"/>
    <w:rsid w:val="00D56487"/>
    <w:rsid w:val="00D564B2"/>
    <w:rsid w:val="00D56712"/>
    <w:rsid w:val="00D56789"/>
    <w:rsid w:val="00D56960"/>
    <w:rsid w:val="00D56A67"/>
    <w:rsid w:val="00D57349"/>
    <w:rsid w:val="00D5745F"/>
    <w:rsid w:val="00D576D0"/>
    <w:rsid w:val="00D60298"/>
    <w:rsid w:val="00D6032F"/>
    <w:rsid w:val="00D603B9"/>
    <w:rsid w:val="00D609F7"/>
    <w:rsid w:val="00D60AF2"/>
    <w:rsid w:val="00D6146A"/>
    <w:rsid w:val="00D6200F"/>
    <w:rsid w:val="00D626C1"/>
    <w:rsid w:val="00D62D3C"/>
    <w:rsid w:val="00D62D9E"/>
    <w:rsid w:val="00D6341D"/>
    <w:rsid w:val="00D637F4"/>
    <w:rsid w:val="00D63A5A"/>
    <w:rsid w:val="00D63A87"/>
    <w:rsid w:val="00D641F3"/>
    <w:rsid w:val="00D64825"/>
    <w:rsid w:val="00D656E2"/>
    <w:rsid w:val="00D65879"/>
    <w:rsid w:val="00D659DD"/>
    <w:rsid w:val="00D65B08"/>
    <w:rsid w:val="00D65FFA"/>
    <w:rsid w:val="00D66053"/>
    <w:rsid w:val="00D660F5"/>
    <w:rsid w:val="00D66345"/>
    <w:rsid w:val="00D6669E"/>
    <w:rsid w:val="00D669D8"/>
    <w:rsid w:val="00D670B5"/>
    <w:rsid w:val="00D6730B"/>
    <w:rsid w:val="00D67913"/>
    <w:rsid w:val="00D67ADF"/>
    <w:rsid w:val="00D67CF9"/>
    <w:rsid w:val="00D7006B"/>
    <w:rsid w:val="00D70325"/>
    <w:rsid w:val="00D70D3B"/>
    <w:rsid w:val="00D70E83"/>
    <w:rsid w:val="00D71074"/>
    <w:rsid w:val="00D714B6"/>
    <w:rsid w:val="00D71BF1"/>
    <w:rsid w:val="00D72164"/>
    <w:rsid w:val="00D722A3"/>
    <w:rsid w:val="00D72CFE"/>
    <w:rsid w:val="00D73464"/>
    <w:rsid w:val="00D73BB3"/>
    <w:rsid w:val="00D74198"/>
    <w:rsid w:val="00D744B1"/>
    <w:rsid w:val="00D744DC"/>
    <w:rsid w:val="00D74546"/>
    <w:rsid w:val="00D7462D"/>
    <w:rsid w:val="00D749AD"/>
    <w:rsid w:val="00D74F46"/>
    <w:rsid w:val="00D75137"/>
    <w:rsid w:val="00D7547A"/>
    <w:rsid w:val="00D75559"/>
    <w:rsid w:val="00D75E1B"/>
    <w:rsid w:val="00D76AEC"/>
    <w:rsid w:val="00D77003"/>
    <w:rsid w:val="00D770DC"/>
    <w:rsid w:val="00D7741A"/>
    <w:rsid w:val="00D7743A"/>
    <w:rsid w:val="00D77617"/>
    <w:rsid w:val="00D8049E"/>
    <w:rsid w:val="00D80B7F"/>
    <w:rsid w:val="00D80C5B"/>
    <w:rsid w:val="00D81AC7"/>
    <w:rsid w:val="00D81B58"/>
    <w:rsid w:val="00D81B81"/>
    <w:rsid w:val="00D81D0F"/>
    <w:rsid w:val="00D82BA9"/>
    <w:rsid w:val="00D82E31"/>
    <w:rsid w:val="00D83083"/>
    <w:rsid w:val="00D83143"/>
    <w:rsid w:val="00D8316E"/>
    <w:rsid w:val="00D83338"/>
    <w:rsid w:val="00D8339E"/>
    <w:rsid w:val="00D83761"/>
    <w:rsid w:val="00D838D5"/>
    <w:rsid w:val="00D8429F"/>
    <w:rsid w:val="00D84321"/>
    <w:rsid w:val="00D846D9"/>
    <w:rsid w:val="00D84E5E"/>
    <w:rsid w:val="00D84EF1"/>
    <w:rsid w:val="00D84F14"/>
    <w:rsid w:val="00D854BD"/>
    <w:rsid w:val="00D85C37"/>
    <w:rsid w:val="00D86067"/>
    <w:rsid w:val="00D860CB"/>
    <w:rsid w:val="00D86210"/>
    <w:rsid w:val="00D862FA"/>
    <w:rsid w:val="00D864A3"/>
    <w:rsid w:val="00D8690E"/>
    <w:rsid w:val="00D86DE4"/>
    <w:rsid w:val="00D87349"/>
    <w:rsid w:val="00D8792B"/>
    <w:rsid w:val="00D87EE8"/>
    <w:rsid w:val="00D87FCC"/>
    <w:rsid w:val="00D90854"/>
    <w:rsid w:val="00D91AE5"/>
    <w:rsid w:val="00D91B42"/>
    <w:rsid w:val="00D93392"/>
    <w:rsid w:val="00D93478"/>
    <w:rsid w:val="00D9400E"/>
    <w:rsid w:val="00D94A2E"/>
    <w:rsid w:val="00D950D5"/>
    <w:rsid w:val="00D952FF"/>
    <w:rsid w:val="00D95326"/>
    <w:rsid w:val="00D9569C"/>
    <w:rsid w:val="00D956D6"/>
    <w:rsid w:val="00D95829"/>
    <w:rsid w:val="00D9648E"/>
    <w:rsid w:val="00D96538"/>
    <w:rsid w:val="00D9677B"/>
    <w:rsid w:val="00D96A75"/>
    <w:rsid w:val="00D974A3"/>
    <w:rsid w:val="00D978DC"/>
    <w:rsid w:val="00D97916"/>
    <w:rsid w:val="00D9793A"/>
    <w:rsid w:val="00D97C5A"/>
    <w:rsid w:val="00D97E54"/>
    <w:rsid w:val="00DA0129"/>
    <w:rsid w:val="00DA031F"/>
    <w:rsid w:val="00DA0E47"/>
    <w:rsid w:val="00DA0FD3"/>
    <w:rsid w:val="00DA1080"/>
    <w:rsid w:val="00DA139D"/>
    <w:rsid w:val="00DA1C3F"/>
    <w:rsid w:val="00DA1F43"/>
    <w:rsid w:val="00DA29A8"/>
    <w:rsid w:val="00DA2E49"/>
    <w:rsid w:val="00DA315D"/>
    <w:rsid w:val="00DA32E2"/>
    <w:rsid w:val="00DA3369"/>
    <w:rsid w:val="00DA42B9"/>
    <w:rsid w:val="00DA44F3"/>
    <w:rsid w:val="00DA4500"/>
    <w:rsid w:val="00DA4D78"/>
    <w:rsid w:val="00DA4D80"/>
    <w:rsid w:val="00DA5277"/>
    <w:rsid w:val="00DA5A2B"/>
    <w:rsid w:val="00DA5C58"/>
    <w:rsid w:val="00DA5E7C"/>
    <w:rsid w:val="00DA6377"/>
    <w:rsid w:val="00DA6410"/>
    <w:rsid w:val="00DA6770"/>
    <w:rsid w:val="00DA6921"/>
    <w:rsid w:val="00DA7259"/>
    <w:rsid w:val="00DA7DF5"/>
    <w:rsid w:val="00DA7E79"/>
    <w:rsid w:val="00DA7EEC"/>
    <w:rsid w:val="00DB01B7"/>
    <w:rsid w:val="00DB065A"/>
    <w:rsid w:val="00DB0C52"/>
    <w:rsid w:val="00DB0CCF"/>
    <w:rsid w:val="00DB0E12"/>
    <w:rsid w:val="00DB0E3D"/>
    <w:rsid w:val="00DB0F2A"/>
    <w:rsid w:val="00DB255A"/>
    <w:rsid w:val="00DB25BB"/>
    <w:rsid w:val="00DB3095"/>
    <w:rsid w:val="00DB33F9"/>
    <w:rsid w:val="00DB3604"/>
    <w:rsid w:val="00DB37C7"/>
    <w:rsid w:val="00DB39AF"/>
    <w:rsid w:val="00DB4327"/>
    <w:rsid w:val="00DB4675"/>
    <w:rsid w:val="00DB477E"/>
    <w:rsid w:val="00DB490B"/>
    <w:rsid w:val="00DB4C79"/>
    <w:rsid w:val="00DB58DA"/>
    <w:rsid w:val="00DB58EB"/>
    <w:rsid w:val="00DB5A86"/>
    <w:rsid w:val="00DB68A3"/>
    <w:rsid w:val="00DB69F4"/>
    <w:rsid w:val="00DB6AD6"/>
    <w:rsid w:val="00DB7463"/>
    <w:rsid w:val="00DB789F"/>
    <w:rsid w:val="00DB7BE8"/>
    <w:rsid w:val="00DB7CFE"/>
    <w:rsid w:val="00DC026B"/>
    <w:rsid w:val="00DC028A"/>
    <w:rsid w:val="00DC04E4"/>
    <w:rsid w:val="00DC07E7"/>
    <w:rsid w:val="00DC0FAE"/>
    <w:rsid w:val="00DC11FE"/>
    <w:rsid w:val="00DC1620"/>
    <w:rsid w:val="00DC197A"/>
    <w:rsid w:val="00DC1E15"/>
    <w:rsid w:val="00DC252D"/>
    <w:rsid w:val="00DC3010"/>
    <w:rsid w:val="00DC34F5"/>
    <w:rsid w:val="00DC3998"/>
    <w:rsid w:val="00DC3DAA"/>
    <w:rsid w:val="00DC3F91"/>
    <w:rsid w:val="00DC43E3"/>
    <w:rsid w:val="00DC487F"/>
    <w:rsid w:val="00DC4A8B"/>
    <w:rsid w:val="00DC5B6D"/>
    <w:rsid w:val="00DC5D28"/>
    <w:rsid w:val="00DC666C"/>
    <w:rsid w:val="00DC670F"/>
    <w:rsid w:val="00DC689D"/>
    <w:rsid w:val="00DC6908"/>
    <w:rsid w:val="00DC6953"/>
    <w:rsid w:val="00DC6B96"/>
    <w:rsid w:val="00DC6C2C"/>
    <w:rsid w:val="00DC6F54"/>
    <w:rsid w:val="00DC73DA"/>
    <w:rsid w:val="00DC7421"/>
    <w:rsid w:val="00DC7C3E"/>
    <w:rsid w:val="00DC7D29"/>
    <w:rsid w:val="00DC7EE9"/>
    <w:rsid w:val="00DD0288"/>
    <w:rsid w:val="00DD0423"/>
    <w:rsid w:val="00DD06D1"/>
    <w:rsid w:val="00DD0844"/>
    <w:rsid w:val="00DD0C25"/>
    <w:rsid w:val="00DD1218"/>
    <w:rsid w:val="00DD1612"/>
    <w:rsid w:val="00DD189D"/>
    <w:rsid w:val="00DD1AC8"/>
    <w:rsid w:val="00DD1BE4"/>
    <w:rsid w:val="00DD20C5"/>
    <w:rsid w:val="00DD2609"/>
    <w:rsid w:val="00DD2778"/>
    <w:rsid w:val="00DD27A9"/>
    <w:rsid w:val="00DD33C1"/>
    <w:rsid w:val="00DD3F05"/>
    <w:rsid w:val="00DD41C8"/>
    <w:rsid w:val="00DD4276"/>
    <w:rsid w:val="00DD4E4A"/>
    <w:rsid w:val="00DD5261"/>
    <w:rsid w:val="00DD5344"/>
    <w:rsid w:val="00DD6B31"/>
    <w:rsid w:val="00DD6B3C"/>
    <w:rsid w:val="00DD6CA2"/>
    <w:rsid w:val="00DD6EB6"/>
    <w:rsid w:val="00DD6FB6"/>
    <w:rsid w:val="00DD729F"/>
    <w:rsid w:val="00DD7CAE"/>
    <w:rsid w:val="00DE0399"/>
    <w:rsid w:val="00DE07E4"/>
    <w:rsid w:val="00DE090B"/>
    <w:rsid w:val="00DE098B"/>
    <w:rsid w:val="00DE0EA1"/>
    <w:rsid w:val="00DE1030"/>
    <w:rsid w:val="00DE1840"/>
    <w:rsid w:val="00DE1DF5"/>
    <w:rsid w:val="00DE20BA"/>
    <w:rsid w:val="00DE23F0"/>
    <w:rsid w:val="00DE24ED"/>
    <w:rsid w:val="00DE2E96"/>
    <w:rsid w:val="00DE2ECB"/>
    <w:rsid w:val="00DE3138"/>
    <w:rsid w:val="00DE3714"/>
    <w:rsid w:val="00DE3917"/>
    <w:rsid w:val="00DE47A6"/>
    <w:rsid w:val="00DE4FB1"/>
    <w:rsid w:val="00DE56B5"/>
    <w:rsid w:val="00DE5874"/>
    <w:rsid w:val="00DE5898"/>
    <w:rsid w:val="00DE58A4"/>
    <w:rsid w:val="00DE5C12"/>
    <w:rsid w:val="00DE5DD1"/>
    <w:rsid w:val="00DE635B"/>
    <w:rsid w:val="00DE6AC2"/>
    <w:rsid w:val="00DE7EC7"/>
    <w:rsid w:val="00DF009A"/>
    <w:rsid w:val="00DF03D2"/>
    <w:rsid w:val="00DF1FF3"/>
    <w:rsid w:val="00DF2281"/>
    <w:rsid w:val="00DF263C"/>
    <w:rsid w:val="00DF2B95"/>
    <w:rsid w:val="00DF2D78"/>
    <w:rsid w:val="00DF3672"/>
    <w:rsid w:val="00DF3855"/>
    <w:rsid w:val="00DF3E18"/>
    <w:rsid w:val="00DF3F65"/>
    <w:rsid w:val="00DF4020"/>
    <w:rsid w:val="00DF472C"/>
    <w:rsid w:val="00DF4C15"/>
    <w:rsid w:val="00DF5074"/>
    <w:rsid w:val="00DF56F3"/>
    <w:rsid w:val="00DF5957"/>
    <w:rsid w:val="00DF5A2F"/>
    <w:rsid w:val="00DF5E9C"/>
    <w:rsid w:val="00DF60D1"/>
    <w:rsid w:val="00DF60DE"/>
    <w:rsid w:val="00DF631A"/>
    <w:rsid w:val="00DF698F"/>
    <w:rsid w:val="00DF6A17"/>
    <w:rsid w:val="00DF6A5E"/>
    <w:rsid w:val="00DF70C7"/>
    <w:rsid w:val="00DF756C"/>
    <w:rsid w:val="00DF7AFA"/>
    <w:rsid w:val="00DF7C75"/>
    <w:rsid w:val="00DF7D6C"/>
    <w:rsid w:val="00E00006"/>
    <w:rsid w:val="00E0001C"/>
    <w:rsid w:val="00E007B4"/>
    <w:rsid w:val="00E00E7E"/>
    <w:rsid w:val="00E0173E"/>
    <w:rsid w:val="00E01896"/>
    <w:rsid w:val="00E01C42"/>
    <w:rsid w:val="00E01C75"/>
    <w:rsid w:val="00E01FB9"/>
    <w:rsid w:val="00E0238E"/>
    <w:rsid w:val="00E0278A"/>
    <w:rsid w:val="00E028F1"/>
    <w:rsid w:val="00E02EEE"/>
    <w:rsid w:val="00E031FE"/>
    <w:rsid w:val="00E03A92"/>
    <w:rsid w:val="00E03B27"/>
    <w:rsid w:val="00E03FEF"/>
    <w:rsid w:val="00E04094"/>
    <w:rsid w:val="00E043A1"/>
    <w:rsid w:val="00E047BE"/>
    <w:rsid w:val="00E049CE"/>
    <w:rsid w:val="00E04A71"/>
    <w:rsid w:val="00E04D3D"/>
    <w:rsid w:val="00E056F4"/>
    <w:rsid w:val="00E05754"/>
    <w:rsid w:val="00E05C78"/>
    <w:rsid w:val="00E06098"/>
    <w:rsid w:val="00E06201"/>
    <w:rsid w:val="00E0624C"/>
    <w:rsid w:val="00E06297"/>
    <w:rsid w:val="00E0666D"/>
    <w:rsid w:val="00E067E1"/>
    <w:rsid w:val="00E06E49"/>
    <w:rsid w:val="00E07260"/>
    <w:rsid w:val="00E07273"/>
    <w:rsid w:val="00E0738E"/>
    <w:rsid w:val="00E075E8"/>
    <w:rsid w:val="00E07963"/>
    <w:rsid w:val="00E1020F"/>
    <w:rsid w:val="00E10263"/>
    <w:rsid w:val="00E10306"/>
    <w:rsid w:val="00E10B15"/>
    <w:rsid w:val="00E10D1A"/>
    <w:rsid w:val="00E11339"/>
    <w:rsid w:val="00E11AB0"/>
    <w:rsid w:val="00E11E64"/>
    <w:rsid w:val="00E1248C"/>
    <w:rsid w:val="00E12713"/>
    <w:rsid w:val="00E12B64"/>
    <w:rsid w:val="00E12DA6"/>
    <w:rsid w:val="00E12F5A"/>
    <w:rsid w:val="00E132B8"/>
    <w:rsid w:val="00E13488"/>
    <w:rsid w:val="00E1375B"/>
    <w:rsid w:val="00E137AB"/>
    <w:rsid w:val="00E13BDF"/>
    <w:rsid w:val="00E13DD3"/>
    <w:rsid w:val="00E14500"/>
    <w:rsid w:val="00E14BA6"/>
    <w:rsid w:val="00E14EF5"/>
    <w:rsid w:val="00E15371"/>
    <w:rsid w:val="00E15930"/>
    <w:rsid w:val="00E15B89"/>
    <w:rsid w:val="00E15D22"/>
    <w:rsid w:val="00E166DE"/>
    <w:rsid w:val="00E16723"/>
    <w:rsid w:val="00E17017"/>
    <w:rsid w:val="00E17316"/>
    <w:rsid w:val="00E1758E"/>
    <w:rsid w:val="00E17CC5"/>
    <w:rsid w:val="00E17DA5"/>
    <w:rsid w:val="00E2029F"/>
    <w:rsid w:val="00E207C3"/>
    <w:rsid w:val="00E20AAB"/>
    <w:rsid w:val="00E20C16"/>
    <w:rsid w:val="00E20F01"/>
    <w:rsid w:val="00E2196A"/>
    <w:rsid w:val="00E21AB8"/>
    <w:rsid w:val="00E21AC7"/>
    <w:rsid w:val="00E22B0D"/>
    <w:rsid w:val="00E22DF5"/>
    <w:rsid w:val="00E23345"/>
    <w:rsid w:val="00E23CA1"/>
    <w:rsid w:val="00E23F37"/>
    <w:rsid w:val="00E23FCD"/>
    <w:rsid w:val="00E24029"/>
    <w:rsid w:val="00E24628"/>
    <w:rsid w:val="00E2465D"/>
    <w:rsid w:val="00E24C69"/>
    <w:rsid w:val="00E25605"/>
    <w:rsid w:val="00E259AB"/>
    <w:rsid w:val="00E266F6"/>
    <w:rsid w:val="00E26FA0"/>
    <w:rsid w:val="00E2708F"/>
    <w:rsid w:val="00E27091"/>
    <w:rsid w:val="00E274E2"/>
    <w:rsid w:val="00E2797F"/>
    <w:rsid w:val="00E27A18"/>
    <w:rsid w:val="00E27CFD"/>
    <w:rsid w:val="00E3025D"/>
    <w:rsid w:val="00E30A0A"/>
    <w:rsid w:val="00E3123C"/>
    <w:rsid w:val="00E31704"/>
    <w:rsid w:val="00E31914"/>
    <w:rsid w:val="00E32194"/>
    <w:rsid w:val="00E32225"/>
    <w:rsid w:val="00E3238D"/>
    <w:rsid w:val="00E3283A"/>
    <w:rsid w:val="00E3300D"/>
    <w:rsid w:val="00E3359E"/>
    <w:rsid w:val="00E33A1A"/>
    <w:rsid w:val="00E340EB"/>
    <w:rsid w:val="00E344C6"/>
    <w:rsid w:val="00E347D3"/>
    <w:rsid w:val="00E34C01"/>
    <w:rsid w:val="00E350A8"/>
    <w:rsid w:val="00E35557"/>
    <w:rsid w:val="00E35A7C"/>
    <w:rsid w:val="00E35BB5"/>
    <w:rsid w:val="00E3608C"/>
    <w:rsid w:val="00E365F1"/>
    <w:rsid w:val="00E36862"/>
    <w:rsid w:val="00E36A32"/>
    <w:rsid w:val="00E36AA6"/>
    <w:rsid w:val="00E36AFB"/>
    <w:rsid w:val="00E36B90"/>
    <w:rsid w:val="00E37345"/>
    <w:rsid w:val="00E37802"/>
    <w:rsid w:val="00E37C83"/>
    <w:rsid w:val="00E4036D"/>
    <w:rsid w:val="00E40AD7"/>
    <w:rsid w:val="00E40B3E"/>
    <w:rsid w:val="00E40CDA"/>
    <w:rsid w:val="00E412A9"/>
    <w:rsid w:val="00E412D6"/>
    <w:rsid w:val="00E4137A"/>
    <w:rsid w:val="00E41C23"/>
    <w:rsid w:val="00E421E4"/>
    <w:rsid w:val="00E4248A"/>
    <w:rsid w:val="00E4281B"/>
    <w:rsid w:val="00E43483"/>
    <w:rsid w:val="00E44656"/>
    <w:rsid w:val="00E44CC1"/>
    <w:rsid w:val="00E4514B"/>
    <w:rsid w:val="00E45293"/>
    <w:rsid w:val="00E45958"/>
    <w:rsid w:val="00E45971"/>
    <w:rsid w:val="00E45C7A"/>
    <w:rsid w:val="00E45FE7"/>
    <w:rsid w:val="00E463B7"/>
    <w:rsid w:val="00E463D6"/>
    <w:rsid w:val="00E467F8"/>
    <w:rsid w:val="00E47205"/>
    <w:rsid w:val="00E47289"/>
    <w:rsid w:val="00E4734B"/>
    <w:rsid w:val="00E4775C"/>
    <w:rsid w:val="00E50363"/>
    <w:rsid w:val="00E50371"/>
    <w:rsid w:val="00E50504"/>
    <w:rsid w:val="00E508C9"/>
    <w:rsid w:val="00E50B0B"/>
    <w:rsid w:val="00E50CBA"/>
    <w:rsid w:val="00E512F9"/>
    <w:rsid w:val="00E51401"/>
    <w:rsid w:val="00E528FB"/>
    <w:rsid w:val="00E53319"/>
    <w:rsid w:val="00E536D1"/>
    <w:rsid w:val="00E53C8E"/>
    <w:rsid w:val="00E53D35"/>
    <w:rsid w:val="00E53E20"/>
    <w:rsid w:val="00E540FC"/>
    <w:rsid w:val="00E5419D"/>
    <w:rsid w:val="00E54243"/>
    <w:rsid w:val="00E542E4"/>
    <w:rsid w:val="00E54555"/>
    <w:rsid w:val="00E54943"/>
    <w:rsid w:val="00E54B1F"/>
    <w:rsid w:val="00E54BD8"/>
    <w:rsid w:val="00E55988"/>
    <w:rsid w:val="00E55B6C"/>
    <w:rsid w:val="00E5654F"/>
    <w:rsid w:val="00E56EB9"/>
    <w:rsid w:val="00E56FCF"/>
    <w:rsid w:val="00E56FE3"/>
    <w:rsid w:val="00E5784F"/>
    <w:rsid w:val="00E5798C"/>
    <w:rsid w:val="00E57A1A"/>
    <w:rsid w:val="00E57FD5"/>
    <w:rsid w:val="00E60479"/>
    <w:rsid w:val="00E6071E"/>
    <w:rsid w:val="00E60839"/>
    <w:rsid w:val="00E60F9B"/>
    <w:rsid w:val="00E617ED"/>
    <w:rsid w:val="00E62250"/>
    <w:rsid w:val="00E6259E"/>
    <w:rsid w:val="00E625C5"/>
    <w:rsid w:val="00E62B35"/>
    <w:rsid w:val="00E6304A"/>
    <w:rsid w:val="00E63262"/>
    <w:rsid w:val="00E63896"/>
    <w:rsid w:val="00E63EC4"/>
    <w:rsid w:val="00E642F3"/>
    <w:rsid w:val="00E6448D"/>
    <w:rsid w:val="00E645DA"/>
    <w:rsid w:val="00E64C87"/>
    <w:rsid w:val="00E64F46"/>
    <w:rsid w:val="00E6526E"/>
    <w:rsid w:val="00E654A0"/>
    <w:rsid w:val="00E65AC0"/>
    <w:rsid w:val="00E66004"/>
    <w:rsid w:val="00E66265"/>
    <w:rsid w:val="00E662B2"/>
    <w:rsid w:val="00E666AE"/>
    <w:rsid w:val="00E66E6D"/>
    <w:rsid w:val="00E6741A"/>
    <w:rsid w:val="00E674B8"/>
    <w:rsid w:val="00E674C9"/>
    <w:rsid w:val="00E7022A"/>
    <w:rsid w:val="00E702C5"/>
    <w:rsid w:val="00E70CDA"/>
    <w:rsid w:val="00E71272"/>
    <w:rsid w:val="00E715A0"/>
    <w:rsid w:val="00E71982"/>
    <w:rsid w:val="00E72857"/>
    <w:rsid w:val="00E72C83"/>
    <w:rsid w:val="00E72CF5"/>
    <w:rsid w:val="00E7399A"/>
    <w:rsid w:val="00E73B5A"/>
    <w:rsid w:val="00E73DC6"/>
    <w:rsid w:val="00E7412B"/>
    <w:rsid w:val="00E7436D"/>
    <w:rsid w:val="00E744EB"/>
    <w:rsid w:val="00E7465C"/>
    <w:rsid w:val="00E747A5"/>
    <w:rsid w:val="00E7480C"/>
    <w:rsid w:val="00E74A5F"/>
    <w:rsid w:val="00E74A8D"/>
    <w:rsid w:val="00E74DC3"/>
    <w:rsid w:val="00E75113"/>
    <w:rsid w:val="00E753D5"/>
    <w:rsid w:val="00E757BE"/>
    <w:rsid w:val="00E75A63"/>
    <w:rsid w:val="00E75F9B"/>
    <w:rsid w:val="00E7688F"/>
    <w:rsid w:val="00E76A7E"/>
    <w:rsid w:val="00E76BC2"/>
    <w:rsid w:val="00E771C6"/>
    <w:rsid w:val="00E7778B"/>
    <w:rsid w:val="00E7783F"/>
    <w:rsid w:val="00E778AC"/>
    <w:rsid w:val="00E77B06"/>
    <w:rsid w:val="00E77B42"/>
    <w:rsid w:val="00E77C2C"/>
    <w:rsid w:val="00E77E74"/>
    <w:rsid w:val="00E80562"/>
    <w:rsid w:val="00E80769"/>
    <w:rsid w:val="00E807C0"/>
    <w:rsid w:val="00E807C6"/>
    <w:rsid w:val="00E80CDA"/>
    <w:rsid w:val="00E8119F"/>
    <w:rsid w:val="00E816B4"/>
    <w:rsid w:val="00E819AE"/>
    <w:rsid w:val="00E8240D"/>
    <w:rsid w:val="00E830B1"/>
    <w:rsid w:val="00E837FE"/>
    <w:rsid w:val="00E83ED7"/>
    <w:rsid w:val="00E83EDD"/>
    <w:rsid w:val="00E8475C"/>
    <w:rsid w:val="00E8493C"/>
    <w:rsid w:val="00E852C0"/>
    <w:rsid w:val="00E853F1"/>
    <w:rsid w:val="00E855E4"/>
    <w:rsid w:val="00E861DB"/>
    <w:rsid w:val="00E86518"/>
    <w:rsid w:val="00E867C5"/>
    <w:rsid w:val="00E8685D"/>
    <w:rsid w:val="00E871E6"/>
    <w:rsid w:val="00E874E7"/>
    <w:rsid w:val="00E875BF"/>
    <w:rsid w:val="00E87F06"/>
    <w:rsid w:val="00E90007"/>
    <w:rsid w:val="00E9027E"/>
    <w:rsid w:val="00E903D1"/>
    <w:rsid w:val="00E90611"/>
    <w:rsid w:val="00E911BF"/>
    <w:rsid w:val="00E921C6"/>
    <w:rsid w:val="00E9228D"/>
    <w:rsid w:val="00E92DC1"/>
    <w:rsid w:val="00E934DC"/>
    <w:rsid w:val="00E93564"/>
    <w:rsid w:val="00E93EBF"/>
    <w:rsid w:val="00E9400E"/>
    <w:rsid w:val="00E941D6"/>
    <w:rsid w:val="00E946F8"/>
    <w:rsid w:val="00E94ACF"/>
    <w:rsid w:val="00E94C32"/>
    <w:rsid w:val="00E95684"/>
    <w:rsid w:val="00E956C2"/>
    <w:rsid w:val="00E95702"/>
    <w:rsid w:val="00E95C8A"/>
    <w:rsid w:val="00E95E4D"/>
    <w:rsid w:val="00E96418"/>
    <w:rsid w:val="00E964AA"/>
    <w:rsid w:val="00E965FC"/>
    <w:rsid w:val="00E976C1"/>
    <w:rsid w:val="00E979B7"/>
    <w:rsid w:val="00E97B23"/>
    <w:rsid w:val="00E97EB6"/>
    <w:rsid w:val="00EA0092"/>
    <w:rsid w:val="00EA013B"/>
    <w:rsid w:val="00EA04CF"/>
    <w:rsid w:val="00EA0A1A"/>
    <w:rsid w:val="00EA144F"/>
    <w:rsid w:val="00EA16A5"/>
    <w:rsid w:val="00EA177C"/>
    <w:rsid w:val="00EA1981"/>
    <w:rsid w:val="00EA19BD"/>
    <w:rsid w:val="00EA1B3D"/>
    <w:rsid w:val="00EA1D2D"/>
    <w:rsid w:val="00EA1FBA"/>
    <w:rsid w:val="00EA22D3"/>
    <w:rsid w:val="00EA2566"/>
    <w:rsid w:val="00EA25B1"/>
    <w:rsid w:val="00EA34F0"/>
    <w:rsid w:val="00EA358D"/>
    <w:rsid w:val="00EA3840"/>
    <w:rsid w:val="00EA3D3B"/>
    <w:rsid w:val="00EA3E4D"/>
    <w:rsid w:val="00EA3F68"/>
    <w:rsid w:val="00EA4462"/>
    <w:rsid w:val="00EA4B09"/>
    <w:rsid w:val="00EA4C9E"/>
    <w:rsid w:val="00EA4F49"/>
    <w:rsid w:val="00EA5068"/>
    <w:rsid w:val="00EA51A9"/>
    <w:rsid w:val="00EA5838"/>
    <w:rsid w:val="00EA58B9"/>
    <w:rsid w:val="00EA5EA9"/>
    <w:rsid w:val="00EA5FB3"/>
    <w:rsid w:val="00EA65BD"/>
    <w:rsid w:val="00EA68F8"/>
    <w:rsid w:val="00EA6928"/>
    <w:rsid w:val="00EA6A79"/>
    <w:rsid w:val="00EA715C"/>
    <w:rsid w:val="00EA729C"/>
    <w:rsid w:val="00EA73A9"/>
    <w:rsid w:val="00EA74A8"/>
    <w:rsid w:val="00EA79FB"/>
    <w:rsid w:val="00EA7C13"/>
    <w:rsid w:val="00EB0010"/>
    <w:rsid w:val="00EB023C"/>
    <w:rsid w:val="00EB02B7"/>
    <w:rsid w:val="00EB02EA"/>
    <w:rsid w:val="00EB0327"/>
    <w:rsid w:val="00EB06FC"/>
    <w:rsid w:val="00EB0E3F"/>
    <w:rsid w:val="00EB0E7E"/>
    <w:rsid w:val="00EB1349"/>
    <w:rsid w:val="00EB15EA"/>
    <w:rsid w:val="00EB1613"/>
    <w:rsid w:val="00EB1EAA"/>
    <w:rsid w:val="00EB21CA"/>
    <w:rsid w:val="00EB2293"/>
    <w:rsid w:val="00EB27C8"/>
    <w:rsid w:val="00EB31B5"/>
    <w:rsid w:val="00EB3AC9"/>
    <w:rsid w:val="00EB41AE"/>
    <w:rsid w:val="00EB4ADE"/>
    <w:rsid w:val="00EB4D24"/>
    <w:rsid w:val="00EB5796"/>
    <w:rsid w:val="00EB5985"/>
    <w:rsid w:val="00EB5B5C"/>
    <w:rsid w:val="00EB5E35"/>
    <w:rsid w:val="00EB62FC"/>
    <w:rsid w:val="00EB6510"/>
    <w:rsid w:val="00EB678D"/>
    <w:rsid w:val="00EB6937"/>
    <w:rsid w:val="00EB6996"/>
    <w:rsid w:val="00EB6A8A"/>
    <w:rsid w:val="00EB6CBE"/>
    <w:rsid w:val="00EB761D"/>
    <w:rsid w:val="00EB7677"/>
    <w:rsid w:val="00EB7724"/>
    <w:rsid w:val="00EC023C"/>
    <w:rsid w:val="00EC0479"/>
    <w:rsid w:val="00EC0639"/>
    <w:rsid w:val="00EC0FEA"/>
    <w:rsid w:val="00EC10A6"/>
    <w:rsid w:val="00EC166C"/>
    <w:rsid w:val="00EC1A34"/>
    <w:rsid w:val="00EC283C"/>
    <w:rsid w:val="00EC3151"/>
    <w:rsid w:val="00EC370F"/>
    <w:rsid w:val="00EC4082"/>
    <w:rsid w:val="00EC473E"/>
    <w:rsid w:val="00EC5A3E"/>
    <w:rsid w:val="00EC6710"/>
    <w:rsid w:val="00EC6717"/>
    <w:rsid w:val="00EC6840"/>
    <w:rsid w:val="00EC7BAA"/>
    <w:rsid w:val="00EC7ED3"/>
    <w:rsid w:val="00ED00C5"/>
    <w:rsid w:val="00ED0926"/>
    <w:rsid w:val="00ED093F"/>
    <w:rsid w:val="00ED099D"/>
    <w:rsid w:val="00ED09D6"/>
    <w:rsid w:val="00ED1415"/>
    <w:rsid w:val="00ED1490"/>
    <w:rsid w:val="00ED149A"/>
    <w:rsid w:val="00ED1615"/>
    <w:rsid w:val="00ED1634"/>
    <w:rsid w:val="00ED19BA"/>
    <w:rsid w:val="00ED1C47"/>
    <w:rsid w:val="00ED1D58"/>
    <w:rsid w:val="00ED1E2C"/>
    <w:rsid w:val="00ED2878"/>
    <w:rsid w:val="00ED3997"/>
    <w:rsid w:val="00ED3EC1"/>
    <w:rsid w:val="00ED42FC"/>
    <w:rsid w:val="00ED430B"/>
    <w:rsid w:val="00ED44C0"/>
    <w:rsid w:val="00ED512E"/>
    <w:rsid w:val="00ED53A1"/>
    <w:rsid w:val="00ED55CF"/>
    <w:rsid w:val="00ED57C6"/>
    <w:rsid w:val="00ED57F1"/>
    <w:rsid w:val="00ED5841"/>
    <w:rsid w:val="00ED5FA4"/>
    <w:rsid w:val="00ED68CE"/>
    <w:rsid w:val="00ED69B9"/>
    <w:rsid w:val="00ED6DEF"/>
    <w:rsid w:val="00ED7268"/>
    <w:rsid w:val="00ED781A"/>
    <w:rsid w:val="00ED7909"/>
    <w:rsid w:val="00ED7F6C"/>
    <w:rsid w:val="00EE07AC"/>
    <w:rsid w:val="00EE0CBA"/>
    <w:rsid w:val="00EE0EA8"/>
    <w:rsid w:val="00EE0EF5"/>
    <w:rsid w:val="00EE1C30"/>
    <w:rsid w:val="00EE1E04"/>
    <w:rsid w:val="00EE1E6F"/>
    <w:rsid w:val="00EE23E1"/>
    <w:rsid w:val="00EE26E4"/>
    <w:rsid w:val="00EE2B40"/>
    <w:rsid w:val="00EE3061"/>
    <w:rsid w:val="00EE39E8"/>
    <w:rsid w:val="00EE4460"/>
    <w:rsid w:val="00EE45A2"/>
    <w:rsid w:val="00EE4B12"/>
    <w:rsid w:val="00EE4FE6"/>
    <w:rsid w:val="00EE5FCD"/>
    <w:rsid w:val="00EE7239"/>
    <w:rsid w:val="00EE7241"/>
    <w:rsid w:val="00EE74E9"/>
    <w:rsid w:val="00EE7E34"/>
    <w:rsid w:val="00EF01E4"/>
    <w:rsid w:val="00EF031F"/>
    <w:rsid w:val="00EF06EF"/>
    <w:rsid w:val="00EF0FC1"/>
    <w:rsid w:val="00EF1345"/>
    <w:rsid w:val="00EF1485"/>
    <w:rsid w:val="00EF1623"/>
    <w:rsid w:val="00EF1B88"/>
    <w:rsid w:val="00EF1BED"/>
    <w:rsid w:val="00EF1C32"/>
    <w:rsid w:val="00EF2264"/>
    <w:rsid w:val="00EF22D8"/>
    <w:rsid w:val="00EF238D"/>
    <w:rsid w:val="00EF2575"/>
    <w:rsid w:val="00EF2B76"/>
    <w:rsid w:val="00EF2D3E"/>
    <w:rsid w:val="00EF3704"/>
    <w:rsid w:val="00EF39AA"/>
    <w:rsid w:val="00EF3CA3"/>
    <w:rsid w:val="00EF3DDD"/>
    <w:rsid w:val="00EF411D"/>
    <w:rsid w:val="00EF48ED"/>
    <w:rsid w:val="00EF4E6D"/>
    <w:rsid w:val="00EF5707"/>
    <w:rsid w:val="00EF5E51"/>
    <w:rsid w:val="00EF6133"/>
    <w:rsid w:val="00EF61CE"/>
    <w:rsid w:val="00EF6E5B"/>
    <w:rsid w:val="00EF72F6"/>
    <w:rsid w:val="00EF7789"/>
    <w:rsid w:val="00EF7AC7"/>
    <w:rsid w:val="00EF7B35"/>
    <w:rsid w:val="00EF7B88"/>
    <w:rsid w:val="00F00321"/>
    <w:rsid w:val="00F00C7C"/>
    <w:rsid w:val="00F01150"/>
    <w:rsid w:val="00F01256"/>
    <w:rsid w:val="00F01BB7"/>
    <w:rsid w:val="00F01D13"/>
    <w:rsid w:val="00F02071"/>
    <w:rsid w:val="00F020FF"/>
    <w:rsid w:val="00F0278F"/>
    <w:rsid w:val="00F02900"/>
    <w:rsid w:val="00F03498"/>
    <w:rsid w:val="00F034F5"/>
    <w:rsid w:val="00F03AAF"/>
    <w:rsid w:val="00F03CCF"/>
    <w:rsid w:val="00F03FA9"/>
    <w:rsid w:val="00F0459A"/>
    <w:rsid w:val="00F046B9"/>
    <w:rsid w:val="00F04E93"/>
    <w:rsid w:val="00F050F8"/>
    <w:rsid w:val="00F055D9"/>
    <w:rsid w:val="00F058F3"/>
    <w:rsid w:val="00F05964"/>
    <w:rsid w:val="00F05B8C"/>
    <w:rsid w:val="00F062E9"/>
    <w:rsid w:val="00F06B93"/>
    <w:rsid w:val="00F07273"/>
    <w:rsid w:val="00F073C4"/>
    <w:rsid w:val="00F0757A"/>
    <w:rsid w:val="00F07600"/>
    <w:rsid w:val="00F100DE"/>
    <w:rsid w:val="00F103C4"/>
    <w:rsid w:val="00F11D37"/>
    <w:rsid w:val="00F11FB8"/>
    <w:rsid w:val="00F121F4"/>
    <w:rsid w:val="00F12B40"/>
    <w:rsid w:val="00F12D84"/>
    <w:rsid w:val="00F1390B"/>
    <w:rsid w:val="00F13B02"/>
    <w:rsid w:val="00F13BF6"/>
    <w:rsid w:val="00F13CCE"/>
    <w:rsid w:val="00F13F76"/>
    <w:rsid w:val="00F14539"/>
    <w:rsid w:val="00F145A9"/>
    <w:rsid w:val="00F146E3"/>
    <w:rsid w:val="00F15B62"/>
    <w:rsid w:val="00F15B9A"/>
    <w:rsid w:val="00F15C58"/>
    <w:rsid w:val="00F15DE9"/>
    <w:rsid w:val="00F16737"/>
    <w:rsid w:val="00F16B1B"/>
    <w:rsid w:val="00F16C45"/>
    <w:rsid w:val="00F17456"/>
    <w:rsid w:val="00F17484"/>
    <w:rsid w:val="00F1761C"/>
    <w:rsid w:val="00F17701"/>
    <w:rsid w:val="00F179A3"/>
    <w:rsid w:val="00F17FB9"/>
    <w:rsid w:val="00F202DA"/>
    <w:rsid w:val="00F20579"/>
    <w:rsid w:val="00F208DE"/>
    <w:rsid w:val="00F20AA9"/>
    <w:rsid w:val="00F20AEF"/>
    <w:rsid w:val="00F21015"/>
    <w:rsid w:val="00F21019"/>
    <w:rsid w:val="00F212BF"/>
    <w:rsid w:val="00F21569"/>
    <w:rsid w:val="00F2169C"/>
    <w:rsid w:val="00F21D22"/>
    <w:rsid w:val="00F2209C"/>
    <w:rsid w:val="00F22219"/>
    <w:rsid w:val="00F22283"/>
    <w:rsid w:val="00F223FA"/>
    <w:rsid w:val="00F22740"/>
    <w:rsid w:val="00F22B54"/>
    <w:rsid w:val="00F23296"/>
    <w:rsid w:val="00F23760"/>
    <w:rsid w:val="00F23CC9"/>
    <w:rsid w:val="00F245BC"/>
    <w:rsid w:val="00F24796"/>
    <w:rsid w:val="00F25344"/>
    <w:rsid w:val="00F254CC"/>
    <w:rsid w:val="00F255C0"/>
    <w:rsid w:val="00F257E2"/>
    <w:rsid w:val="00F258AC"/>
    <w:rsid w:val="00F25E93"/>
    <w:rsid w:val="00F2616E"/>
    <w:rsid w:val="00F2639E"/>
    <w:rsid w:val="00F2691B"/>
    <w:rsid w:val="00F26A80"/>
    <w:rsid w:val="00F26C45"/>
    <w:rsid w:val="00F26EDA"/>
    <w:rsid w:val="00F2719A"/>
    <w:rsid w:val="00F27734"/>
    <w:rsid w:val="00F300ED"/>
    <w:rsid w:val="00F308F3"/>
    <w:rsid w:val="00F30D89"/>
    <w:rsid w:val="00F3173B"/>
    <w:rsid w:val="00F32127"/>
    <w:rsid w:val="00F32131"/>
    <w:rsid w:val="00F32C15"/>
    <w:rsid w:val="00F32EE4"/>
    <w:rsid w:val="00F32F36"/>
    <w:rsid w:val="00F332E2"/>
    <w:rsid w:val="00F337A5"/>
    <w:rsid w:val="00F3381F"/>
    <w:rsid w:val="00F33971"/>
    <w:rsid w:val="00F33CF8"/>
    <w:rsid w:val="00F34001"/>
    <w:rsid w:val="00F34347"/>
    <w:rsid w:val="00F34691"/>
    <w:rsid w:val="00F3504B"/>
    <w:rsid w:val="00F35334"/>
    <w:rsid w:val="00F35571"/>
    <w:rsid w:val="00F35B7E"/>
    <w:rsid w:val="00F35DB8"/>
    <w:rsid w:val="00F35F90"/>
    <w:rsid w:val="00F368A2"/>
    <w:rsid w:val="00F3734D"/>
    <w:rsid w:val="00F374A7"/>
    <w:rsid w:val="00F37932"/>
    <w:rsid w:val="00F37996"/>
    <w:rsid w:val="00F37C98"/>
    <w:rsid w:val="00F37F2D"/>
    <w:rsid w:val="00F40155"/>
    <w:rsid w:val="00F4034F"/>
    <w:rsid w:val="00F40BED"/>
    <w:rsid w:val="00F40D12"/>
    <w:rsid w:val="00F411F5"/>
    <w:rsid w:val="00F41267"/>
    <w:rsid w:val="00F4145F"/>
    <w:rsid w:val="00F41BD4"/>
    <w:rsid w:val="00F4212B"/>
    <w:rsid w:val="00F42C19"/>
    <w:rsid w:val="00F42EBE"/>
    <w:rsid w:val="00F434B6"/>
    <w:rsid w:val="00F436AE"/>
    <w:rsid w:val="00F43E31"/>
    <w:rsid w:val="00F44086"/>
    <w:rsid w:val="00F44834"/>
    <w:rsid w:val="00F4504A"/>
    <w:rsid w:val="00F4531C"/>
    <w:rsid w:val="00F45672"/>
    <w:rsid w:val="00F45F55"/>
    <w:rsid w:val="00F46D04"/>
    <w:rsid w:val="00F47130"/>
    <w:rsid w:val="00F47CAE"/>
    <w:rsid w:val="00F506B8"/>
    <w:rsid w:val="00F50F62"/>
    <w:rsid w:val="00F51871"/>
    <w:rsid w:val="00F5199D"/>
    <w:rsid w:val="00F51A03"/>
    <w:rsid w:val="00F51BE6"/>
    <w:rsid w:val="00F51EFB"/>
    <w:rsid w:val="00F51F75"/>
    <w:rsid w:val="00F5266B"/>
    <w:rsid w:val="00F52FF4"/>
    <w:rsid w:val="00F53233"/>
    <w:rsid w:val="00F535B8"/>
    <w:rsid w:val="00F5374D"/>
    <w:rsid w:val="00F54598"/>
    <w:rsid w:val="00F549F3"/>
    <w:rsid w:val="00F54BB9"/>
    <w:rsid w:val="00F54C6C"/>
    <w:rsid w:val="00F55022"/>
    <w:rsid w:val="00F5521A"/>
    <w:rsid w:val="00F552CB"/>
    <w:rsid w:val="00F556B2"/>
    <w:rsid w:val="00F55B9B"/>
    <w:rsid w:val="00F55ECB"/>
    <w:rsid w:val="00F5685E"/>
    <w:rsid w:val="00F56A8D"/>
    <w:rsid w:val="00F56ABE"/>
    <w:rsid w:val="00F577B2"/>
    <w:rsid w:val="00F578DD"/>
    <w:rsid w:val="00F57C0B"/>
    <w:rsid w:val="00F57CDA"/>
    <w:rsid w:val="00F60154"/>
    <w:rsid w:val="00F603BC"/>
    <w:rsid w:val="00F6065D"/>
    <w:rsid w:val="00F6078B"/>
    <w:rsid w:val="00F60C24"/>
    <w:rsid w:val="00F6135C"/>
    <w:rsid w:val="00F616C6"/>
    <w:rsid w:val="00F61C75"/>
    <w:rsid w:val="00F62635"/>
    <w:rsid w:val="00F626D1"/>
    <w:rsid w:val="00F627FB"/>
    <w:rsid w:val="00F63043"/>
    <w:rsid w:val="00F6340F"/>
    <w:rsid w:val="00F63765"/>
    <w:rsid w:val="00F63778"/>
    <w:rsid w:val="00F63941"/>
    <w:rsid w:val="00F63D14"/>
    <w:rsid w:val="00F63E5D"/>
    <w:rsid w:val="00F64144"/>
    <w:rsid w:val="00F64A8C"/>
    <w:rsid w:val="00F64C75"/>
    <w:rsid w:val="00F6568F"/>
    <w:rsid w:val="00F65995"/>
    <w:rsid w:val="00F65B83"/>
    <w:rsid w:val="00F65C11"/>
    <w:rsid w:val="00F662A6"/>
    <w:rsid w:val="00F6636D"/>
    <w:rsid w:val="00F6648C"/>
    <w:rsid w:val="00F664A1"/>
    <w:rsid w:val="00F66716"/>
    <w:rsid w:val="00F66978"/>
    <w:rsid w:val="00F66A5D"/>
    <w:rsid w:val="00F66F55"/>
    <w:rsid w:val="00F67177"/>
    <w:rsid w:val="00F67187"/>
    <w:rsid w:val="00F67204"/>
    <w:rsid w:val="00F67D1D"/>
    <w:rsid w:val="00F70296"/>
    <w:rsid w:val="00F7053E"/>
    <w:rsid w:val="00F70659"/>
    <w:rsid w:val="00F7070C"/>
    <w:rsid w:val="00F70C64"/>
    <w:rsid w:val="00F70DE8"/>
    <w:rsid w:val="00F711F7"/>
    <w:rsid w:val="00F713B0"/>
    <w:rsid w:val="00F71E6F"/>
    <w:rsid w:val="00F722F6"/>
    <w:rsid w:val="00F72A16"/>
    <w:rsid w:val="00F72D2E"/>
    <w:rsid w:val="00F72F3F"/>
    <w:rsid w:val="00F72FDF"/>
    <w:rsid w:val="00F73015"/>
    <w:rsid w:val="00F73247"/>
    <w:rsid w:val="00F73554"/>
    <w:rsid w:val="00F735D5"/>
    <w:rsid w:val="00F7375A"/>
    <w:rsid w:val="00F7394B"/>
    <w:rsid w:val="00F741B4"/>
    <w:rsid w:val="00F74AC1"/>
    <w:rsid w:val="00F752C2"/>
    <w:rsid w:val="00F75412"/>
    <w:rsid w:val="00F75926"/>
    <w:rsid w:val="00F75994"/>
    <w:rsid w:val="00F76290"/>
    <w:rsid w:val="00F76358"/>
    <w:rsid w:val="00F764ED"/>
    <w:rsid w:val="00F766D6"/>
    <w:rsid w:val="00F7699B"/>
    <w:rsid w:val="00F769E4"/>
    <w:rsid w:val="00F76E37"/>
    <w:rsid w:val="00F7751D"/>
    <w:rsid w:val="00F8031B"/>
    <w:rsid w:val="00F805BF"/>
    <w:rsid w:val="00F8073B"/>
    <w:rsid w:val="00F809F1"/>
    <w:rsid w:val="00F80C15"/>
    <w:rsid w:val="00F81DF7"/>
    <w:rsid w:val="00F82DB3"/>
    <w:rsid w:val="00F82DDD"/>
    <w:rsid w:val="00F830FB"/>
    <w:rsid w:val="00F83185"/>
    <w:rsid w:val="00F832D6"/>
    <w:rsid w:val="00F832E0"/>
    <w:rsid w:val="00F833A5"/>
    <w:rsid w:val="00F834D2"/>
    <w:rsid w:val="00F837D9"/>
    <w:rsid w:val="00F83D25"/>
    <w:rsid w:val="00F8418D"/>
    <w:rsid w:val="00F8465D"/>
    <w:rsid w:val="00F8490E"/>
    <w:rsid w:val="00F84D79"/>
    <w:rsid w:val="00F84EF4"/>
    <w:rsid w:val="00F84F09"/>
    <w:rsid w:val="00F84FC5"/>
    <w:rsid w:val="00F85268"/>
    <w:rsid w:val="00F8543A"/>
    <w:rsid w:val="00F85D16"/>
    <w:rsid w:val="00F85EBB"/>
    <w:rsid w:val="00F85F42"/>
    <w:rsid w:val="00F85FBF"/>
    <w:rsid w:val="00F86588"/>
    <w:rsid w:val="00F86821"/>
    <w:rsid w:val="00F87FBF"/>
    <w:rsid w:val="00F90C3E"/>
    <w:rsid w:val="00F90CAF"/>
    <w:rsid w:val="00F90CC1"/>
    <w:rsid w:val="00F91279"/>
    <w:rsid w:val="00F9138D"/>
    <w:rsid w:val="00F9231D"/>
    <w:rsid w:val="00F9287E"/>
    <w:rsid w:val="00F92ACD"/>
    <w:rsid w:val="00F92BC1"/>
    <w:rsid w:val="00F9306C"/>
    <w:rsid w:val="00F9407A"/>
    <w:rsid w:val="00F943AD"/>
    <w:rsid w:val="00F946F7"/>
    <w:rsid w:val="00F949FE"/>
    <w:rsid w:val="00F94ABA"/>
    <w:rsid w:val="00F94CE9"/>
    <w:rsid w:val="00F94EFE"/>
    <w:rsid w:val="00F95380"/>
    <w:rsid w:val="00F95BA7"/>
    <w:rsid w:val="00F95EAD"/>
    <w:rsid w:val="00F95FC0"/>
    <w:rsid w:val="00F96B18"/>
    <w:rsid w:val="00F96DF1"/>
    <w:rsid w:val="00F96F8A"/>
    <w:rsid w:val="00F97C36"/>
    <w:rsid w:val="00FA008E"/>
    <w:rsid w:val="00FA0873"/>
    <w:rsid w:val="00FA09F8"/>
    <w:rsid w:val="00FA160B"/>
    <w:rsid w:val="00FA1A19"/>
    <w:rsid w:val="00FA1D4D"/>
    <w:rsid w:val="00FA1DC9"/>
    <w:rsid w:val="00FA2009"/>
    <w:rsid w:val="00FA25B3"/>
    <w:rsid w:val="00FA26D5"/>
    <w:rsid w:val="00FA276E"/>
    <w:rsid w:val="00FA2928"/>
    <w:rsid w:val="00FA2FD5"/>
    <w:rsid w:val="00FA37A9"/>
    <w:rsid w:val="00FA3CBA"/>
    <w:rsid w:val="00FA4640"/>
    <w:rsid w:val="00FA4C27"/>
    <w:rsid w:val="00FA5FBC"/>
    <w:rsid w:val="00FA61FB"/>
    <w:rsid w:val="00FA644A"/>
    <w:rsid w:val="00FA6FF1"/>
    <w:rsid w:val="00FA7B23"/>
    <w:rsid w:val="00FA7C8C"/>
    <w:rsid w:val="00FA7E60"/>
    <w:rsid w:val="00FB034D"/>
    <w:rsid w:val="00FB039B"/>
    <w:rsid w:val="00FB07C0"/>
    <w:rsid w:val="00FB1572"/>
    <w:rsid w:val="00FB18D6"/>
    <w:rsid w:val="00FB2180"/>
    <w:rsid w:val="00FB2458"/>
    <w:rsid w:val="00FB264D"/>
    <w:rsid w:val="00FB2A88"/>
    <w:rsid w:val="00FB2D35"/>
    <w:rsid w:val="00FB31FE"/>
    <w:rsid w:val="00FB3519"/>
    <w:rsid w:val="00FB3E2E"/>
    <w:rsid w:val="00FB4010"/>
    <w:rsid w:val="00FB42A9"/>
    <w:rsid w:val="00FB4511"/>
    <w:rsid w:val="00FB469B"/>
    <w:rsid w:val="00FB4A89"/>
    <w:rsid w:val="00FB4EE1"/>
    <w:rsid w:val="00FB53D3"/>
    <w:rsid w:val="00FB5924"/>
    <w:rsid w:val="00FB59AA"/>
    <w:rsid w:val="00FB59E5"/>
    <w:rsid w:val="00FB5CB6"/>
    <w:rsid w:val="00FB5F0C"/>
    <w:rsid w:val="00FB6851"/>
    <w:rsid w:val="00FB6856"/>
    <w:rsid w:val="00FB6ECE"/>
    <w:rsid w:val="00FB6F3F"/>
    <w:rsid w:val="00FB70B1"/>
    <w:rsid w:val="00FB7943"/>
    <w:rsid w:val="00FB79D9"/>
    <w:rsid w:val="00FB79F5"/>
    <w:rsid w:val="00FB7D8E"/>
    <w:rsid w:val="00FC0100"/>
    <w:rsid w:val="00FC0B77"/>
    <w:rsid w:val="00FC14B1"/>
    <w:rsid w:val="00FC152D"/>
    <w:rsid w:val="00FC180C"/>
    <w:rsid w:val="00FC18EC"/>
    <w:rsid w:val="00FC1E34"/>
    <w:rsid w:val="00FC20BC"/>
    <w:rsid w:val="00FC2402"/>
    <w:rsid w:val="00FC272A"/>
    <w:rsid w:val="00FC27CE"/>
    <w:rsid w:val="00FC34BB"/>
    <w:rsid w:val="00FC3CF8"/>
    <w:rsid w:val="00FC45C0"/>
    <w:rsid w:val="00FC4781"/>
    <w:rsid w:val="00FC4C12"/>
    <w:rsid w:val="00FC4F98"/>
    <w:rsid w:val="00FC4FFB"/>
    <w:rsid w:val="00FC5CB3"/>
    <w:rsid w:val="00FC6ACD"/>
    <w:rsid w:val="00FC6F39"/>
    <w:rsid w:val="00FC77DD"/>
    <w:rsid w:val="00FC7B64"/>
    <w:rsid w:val="00FD0304"/>
    <w:rsid w:val="00FD085B"/>
    <w:rsid w:val="00FD0887"/>
    <w:rsid w:val="00FD0DCD"/>
    <w:rsid w:val="00FD0E4E"/>
    <w:rsid w:val="00FD0E9E"/>
    <w:rsid w:val="00FD147E"/>
    <w:rsid w:val="00FD170F"/>
    <w:rsid w:val="00FD1D75"/>
    <w:rsid w:val="00FD1DE7"/>
    <w:rsid w:val="00FD23C1"/>
    <w:rsid w:val="00FD28EA"/>
    <w:rsid w:val="00FD29F0"/>
    <w:rsid w:val="00FD2A4F"/>
    <w:rsid w:val="00FD2C19"/>
    <w:rsid w:val="00FD2C85"/>
    <w:rsid w:val="00FD2D58"/>
    <w:rsid w:val="00FD2D9F"/>
    <w:rsid w:val="00FD2EF9"/>
    <w:rsid w:val="00FD385F"/>
    <w:rsid w:val="00FD3FCD"/>
    <w:rsid w:val="00FD41C0"/>
    <w:rsid w:val="00FD4585"/>
    <w:rsid w:val="00FD47A5"/>
    <w:rsid w:val="00FD50B8"/>
    <w:rsid w:val="00FD50D9"/>
    <w:rsid w:val="00FD56A1"/>
    <w:rsid w:val="00FD56C6"/>
    <w:rsid w:val="00FD5C26"/>
    <w:rsid w:val="00FD66C6"/>
    <w:rsid w:val="00FD70D8"/>
    <w:rsid w:val="00FD719E"/>
    <w:rsid w:val="00FD723F"/>
    <w:rsid w:val="00FD7B2B"/>
    <w:rsid w:val="00FD7D3D"/>
    <w:rsid w:val="00FD7E1C"/>
    <w:rsid w:val="00FE0496"/>
    <w:rsid w:val="00FE089B"/>
    <w:rsid w:val="00FE0BEA"/>
    <w:rsid w:val="00FE13A1"/>
    <w:rsid w:val="00FE23F8"/>
    <w:rsid w:val="00FE274E"/>
    <w:rsid w:val="00FE2A2E"/>
    <w:rsid w:val="00FE32F9"/>
    <w:rsid w:val="00FE3691"/>
    <w:rsid w:val="00FE3791"/>
    <w:rsid w:val="00FE39BF"/>
    <w:rsid w:val="00FE3CF7"/>
    <w:rsid w:val="00FE462E"/>
    <w:rsid w:val="00FE476E"/>
    <w:rsid w:val="00FE489D"/>
    <w:rsid w:val="00FE5386"/>
    <w:rsid w:val="00FE59E9"/>
    <w:rsid w:val="00FE59FE"/>
    <w:rsid w:val="00FE5E31"/>
    <w:rsid w:val="00FE64AF"/>
    <w:rsid w:val="00FE6C05"/>
    <w:rsid w:val="00FE6C53"/>
    <w:rsid w:val="00FE70E4"/>
    <w:rsid w:val="00FE716C"/>
    <w:rsid w:val="00FE7281"/>
    <w:rsid w:val="00FE74D2"/>
    <w:rsid w:val="00FE790F"/>
    <w:rsid w:val="00FE7D79"/>
    <w:rsid w:val="00FE7E3A"/>
    <w:rsid w:val="00FF00CC"/>
    <w:rsid w:val="00FF0994"/>
    <w:rsid w:val="00FF1A85"/>
    <w:rsid w:val="00FF204D"/>
    <w:rsid w:val="00FF34FE"/>
    <w:rsid w:val="00FF3563"/>
    <w:rsid w:val="00FF35A0"/>
    <w:rsid w:val="00FF3969"/>
    <w:rsid w:val="00FF3DAF"/>
    <w:rsid w:val="00FF3E32"/>
    <w:rsid w:val="00FF3E40"/>
    <w:rsid w:val="00FF4E68"/>
    <w:rsid w:val="00FF4FE3"/>
    <w:rsid w:val="00FF53D2"/>
    <w:rsid w:val="00FF5404"/>
    <w:rsid w:val="00FF5740"/>
    <w:rsid w:val="00FF5AB0"/>
    <w:rsid w:val="00FF5C02"/>
    <w:rsid w:val="00FF61FA"/>
    <w:rsid w:val="00FF63E6"/>
    <w:rsid w:val="00FF6E4B"/>
    <w:rsid w:val="00FF7564"/>
    <w:rsid w:val="0A727EAF"/>
    <w:rsid w:val="0DF022DC"/>
    <w:rsid w:val="0E290E1D"/>
    <w:rsid w:val="12B73B24"/>
    <w:rsid w:val="12C731CA"/>
    <w:rsid w:val="17441C9E"/>
    <w:rsid w:val="2ACD3A8A"/>
    <w:rsid w:val="2B7916B0"/>
    <w:rsid w:val="2BD406FF"/>
    <w:rsid w:val="2DFD323C"/>
    <w:rsid w:val="369B5BF2"/>
    <w:rsid w:val="373500EC"/>
    <w:rsid w:val="41ED6E80"/>
    <w:rsid w:val="4B4E3D90"/>
    <w:rsid w:val="4E195013"/>
    <w:rsid w:val="4FC96DBD"/>
    <w:rsid w:val="5027166C"/>
    <w:rsid w:val="503C5EC1"/>
    <w:rsid w:val="55C46EFB"/>
    <w:rsid w:val="57FD4624"/>
    <w:rsid w:val="5B9804A4"/>
    <w:rsid w:val="60783005"/>
    <w:rsid w:val="607849EC"/>
    <w:rsid w:val="6397692D"/>
    <w:rsid w:val="68AE0E5C"/>
    <w:rsid w:val="694C6293"/>
    <w:rsid w:val="6CBF6571"/>
    <w:rsid w:val="6CDB01E6"/>
    <w:rsid w:val="6D014586"/>
    <w:rsid w:val="6E1A2577"/>
    <w:rsid w:val="71D127B0"/>
    <w:rsid w:val="744870AD"/>
    <w:rsid w:val="78A71BE4"/>
    <w:rsid w:val="795E6695"/>
    <w:rsid w:val="7FC7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imes New Roman" w:hAnsi="Times New Roman" w:eastAsia="宋体" w:cs="Times New Roman"/>
      <w:szCs w:val="24"/>
    </w:rPr>
  </w:style>
  <w:style w:type="paragraph" w:styleId="4">
    <w:name w:val="Body Text Indent"/>
    <w:basedOn w:val="1"/>
    <w:next w:val="5"/>
    <w:qFormat/>
    <w:uiPriority w:val="0"/>
    <w:pPr>
      <w:spacing w:line="200" w:lineRule="exact"/>
      <w:ind w:firstLine="301"/>
    </w:pPr>
    <w:rPr>
      <w:rFonts w:ascii="宋体" w:hAnsi="Courier New"/>
      <w:spacing w:val="-4"/>
      <w:sz w:val="18"/>
      <w:szCs w:val="20"/>
    </w:rPr>
  </w:style>
  <w:style w:type="paragraph" w:styleId="5">
    <w:name w:val="envelope return"/>
    <w:basedOn w:val="1"/>
    <w:qFormat/>
    <w:uiPriority w:val="99"/>
    <w:rPr>
      <w:rFonts w:ascii="Arial" w:hAnsi="Arial" w:cs="Arial"/>
      <w:kern w:val="1"/>
    </w:rPr>
  </w:style>
  <w:style w:type="paragraph" w:styleId="6">
    <w:name w:val="Plain Text"/>
    <w:basedOn w:val="1"/>
    <w:link w:val="24"/>
    <w:qFormat/>
    <w:uiPriority w:val="0"/>
    <w:rPr>
      <w:rFonts w:ascii="宋体" w:hAnsi="Courier New" w:eastAsia="宋体" w:cs="Times New Roman"/>
      <w:kern w:val="0"/>
      <w:sz w:val="20"/>
      <w:szCs w:val="21"/>
    </w:rPr>
  </w:style>
  <w:style w:type="paragraph" w:styleId="7">
    <w:name w:val="Date"/>
    <w:basedOn w:val="1"/>
    <w:next w:val="1"/>
    <w:link w:val="25"/>
    <w:qFormat/>
    <w:uiPriority w:val="0"/>
    <w:pPr>
      <w:ind w:left="100" w:leftChars="2500"/>
    </w:pPr>
    <w:rPr>
      <w:rFonts w:ascii="Times New Roman" w:hAnsi="Times New Roman" w:eastAsia="宋体" w:cs="Times New Roman"/>
      <w:szCs w:val="24"/>
    </w:rPr>
  </w:style>
  <w:style w:type="paragraph" w:styleId="8">
    <w:name w:val="Balloon Text"/>
    <w:basedOn w:val="1"/>
    <w:link w:val="26"/>
    <w:semiHidden/>
    <w:qFormat/>
    <w:uiPriority w:val="0"/>
    <w:rPr>
      <w:rFonts w:ascii="Times New Roman" w:hAnsi="Times New Roman" w:eastAsia="宋体" w:cs="Times New Roman"/>
      <w:sz w:val="18"/>
      <w:szCs w:val="18"/>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qFormat/>
    <w:uiPriority w:val="0"/>
    <w:pPr>
      <w:jc w:val="center"/>
    </w:pPr>
    <w:rPr>
      <w:b/>
      <w:bCs/>
      <w:sz w:val="44"/>
      <w:szCs w:val="24"/>
    </w:rPr>
  </w:style>
  <w:style w:type="paragraph" w:styleId="12">
    <w:name w:val="annotation subject"/>
    <w:basedOn w:val="3"/>
    <w:next w:val="3"/>
    <w:link w:val="27"/>
    <w:qFormat/>
    <w:uiPriority w:val="0"/>
    <w:rPr>
      <w:b/>
      <w:bCs/>
    </w:rPr>
  </w:style>
  <w:style w:type="paragraph" w:styleId="13">
    <w:name w:val="Body Text First Indent 2"/>
    <w:basedOn w:val="4"/>
    <w:qFormat/>
    <w:uiPriority w:val="0"/>
    <w:pPr>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Hyperlink"/>
    <w:basedOn w:val="16"/>
    <w:qFormat/>
    <w:uiPriority w:val="0"/>
    <w:rPr>
      <w:color w:val="000000"/>
      <w:u w:val="none"/>
    </w:rPr>
  </w:style>
  <w:style w:type="character" w:styleId="19">
    <w:name w:val="annotation reference"/>
    <w:basedOn w:val="16"/>
    <w:qFormat/>
    <w:uiPriority w:val="0"/>
    <w:rPr>
      <w:sz w:val="21"/>
      <w:szCs w:val="21"/>
    </w:rPr>
  </w:style>
  <w:style w:type="character" w:customStyle="1" w:styleId="20">
    <w:name w:val="页眉 Char"/>
    <w:basedOn w:val="16"/>
    <w:link w:val="10"/>
    <w:qFormat/>
    <w:uiPriority w:val="0"/>
    <w:rPr>
      <w:sz w:val="18"/>
      <w:szCs w:val="18"/>
    </w:rPr>
  </w:style>
  <w:style w:type="character" w:customStyle="1" w:styleId="21">
    <w:name w:val="页脚 Char"/>
    <w:basedOn w:val="16"/>
    <w:link w:val="9"/>
    <w:qFormat/>
    <w:uiPriority w:val="0"/>
    <w:rPr>
      <w:sz w:val="18"/>
      <w:szCs w:val="18"/>
    </w:rPr>
  </w:style>
  <w:style w:type="character" w:customStyle="1" w:styleId="22">
    <w:name w:val="标题 2 Char"/>
    <w:basedOn w:val="16"/>
    <w:link w:val="2"/>
    <w:qFormat/>
    <w:uiPriority w:val="0"/>
    <w:rPr>
      <w:rFonts w:ascii="Arial" w:hAnsi="Arial" w:eastAsia="黑体" w:cs="Times New Roman"/>
      <w:b/>
      <w:bCs/>
      <w:kern w:val="0"/>
      <w:sz w:val="32"/>
      <w:szCs w:val="32"/>
    </w:rPr>
  </w:style>
  <w:style w:type="character" w:customStyle="1" w:styleId="23">
    <w:name w:val="批注文字 Char"/>
    <w:basedOn w:val="16"/>
    <w:link w:val="3"/>
    <w:qFormat/>
    <w:uiPriority w:val="0"/>
    <w:rPr>
      <w:rFonts w:ascii="Times New Roman" w:hAnsi="Times New Roman" w:eastAsia="宋体" w:cs="Times New Roman"/>
      <w:szCs w:val="24"/>
    </w:rPr>
  </w:style>
  <w:style w:type="character" w:customStyle="1" w:styleId="24">
    <w:name w:val="纯文本 Char"/>
    <w:basedOn w:val="16"/>
    <w:link w:val="6"/>
    <w:qFormat/>
    <w:uiPriority w:val="0"/>
    <w:rPr>
      <w:rFonts w:ascii="宋体" w:hAnsi="Courier New" w:eastAsia="宋体" w:cs="Times New Roman"/>
      <w:kern w:val="0"/>
      <w:sz w:val="20"/>
      <w:szCs w:val="21"/>
    </w:rPr>
  </w:style>
  <w:style w:type="character" w:customStyle="1" w:styleId="25">
    <w:name w:val="日期 Char"/>
    <w:basedOn w:val="16"/>
    <w:link w:val="7"/>
    <w:qFormat/>
    <w:uiPriority w:val="0"/>
    <w:rPr>
      <w:rFonts w:ascii="Times New Roman" w:hAnsi="Times New Roman" w:eastAsia="宋体" w:cs="Times New Roman"/>
      <w:szCs w:val="24"/>
    </w:rPr>
  </w:style>
  <w:style w:type="character" w:customStyle="1" w:styleId="26">
    <w:name w:val="批注框文本 Char"/>
    <w:basedOn w:val="16"/>
    <w:link w:val="8"/>
    <w:semiHidden/>
    <w:qFormat/>
    <w:uiPriority w:val="0"/>
    <w:rPr>
      <w:rFonts w:ascii="Times New Roman" w:hAnsi="Times New Roman" w:eastAsia="宋体" w:cs="Times New Roman"/>
      <w:sz w:val="18"/>
      <w:szCs w:val="18"/>
    </w:rPr>
  </w:style>
  <w:style w:type="character" w:customStyle="1" w:styleId="27">
    <w:name w:val="批注主题 Char"/>
    <w:basedOn w:val="23"/>
    <w:link w:val="12"/>
    <w:qFormat/>
    <w:uiPriority w:val="0"/>
    <w:rPr>
      <w:b/>
      <w:bCs/>
    </w:rPr>
  </w:style>
  <w:style w:type="character" w:customStyle="1" w:styleId="28">
    <w:name w:val="huei12b"/>
    <w:basedOn w:val="16"/>
    <w:qFormat/>
    <w:uiPriority w:val="0"/>
  </w:style>
  <w:style w:type="character" w:customStyle="1" w:styleId="29">
    <w:name w:val="纯文本 Char1"/>
    <w:qFormat/>
    <w:uiPriority w:val="0"/>
    <w:rPr>
      <w:rFonts w:ascii="宋体" w:hAnsi="Courier New"/>
      <w:kern w:val="2"/>
      <w:sz w:val="21"/>
    </w:rPr>
  </w:style>
  <w:style w:type="character" w:customStyle="1" w:styleId="30">
    <w:name w:val="maywed421"/>
    <w:basedOn w:val="16"/>
    <w:qFormat/>
    <w:uiPriority w:val="0"/>
    <w:rPr>
      <w:color w:val="366FB6"/>
      <w:u w:val="none"/>
    </w:rPr>
  </w:style>
  <w:style w:type="character" w:customStyle="1" w:styleId="31">
    <w:name w:val="style2"/>
    <w:basedOn w:val="16"/>
    <w:qFormat/>
    <w:uiPriority w:val="0"/>
  </w:style>
  <w:style w:type="paragraph" w:customStyle="1" w:styleId="32">
    <w:name w:val=" Char Char Char Char"/>
    <w:basedOn w:val="1"/>
    <w:qFormat/>
    <w:uiPriority w:val="0"/>
    <w:rPr>
      <w:rFonts w:ascii="Times New Roman" w:hAnsi="Times New Roman" w:eastAsia="宋体" w:cs="Times New Roman"/>
      <w:szCs w:val="24"/>
    </w:rPr>
  </w:style>
  <w:style w:type="paragraph" w:customStyle="1" w:styleId="33">
    <w:name w:val="Char Char Char Char Char Char Char"/>
    <w:basedOn w:val="1"/>
    <w:qFormat/>
    <w:uiPriority w:val="0"/>
    <w:rPr>
      <w:rFonts w:ascii="Times New Roman" w:hAnsi="Times New Roman" w:eastAsia="宋体" w:cs="Times New Roman"/>
      <w:szCs w:val="24"/>
    </w:rPr>
  </w:style>
  <w:style w:type="paragraph" w:customStyle="1" w:styleId="34">
    <w:name w:val="默认段落字体 Para Char Char Char Char Char Char Char Char Char1 Char Char Char Char Char Char Char"/>
    <w:basedOn w:val="1"/>
    <w:qFormat/>
    <w:uiPriority w:val="0"/>
    <w:rPr>
      <w:rFonts w:ascii="Times New Roman" w:hAnsi="Times New Roman" w:eastAsia="宋体" w:cs="Times New Roman"/>
      <w:b/>
      <w:bCs/>
      <w:sz w:val="36"/>
      <w:szCs w:val="32"/>
    </w:rPr>
  </w:style>
  <w:style w:type="paragraph" w:customStyle="1" w:styleId="35">
    <w:name w:val="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36">
    <w:name w:val="new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 Char Char Char Char Char Char Char"/>
    <w:basedOn w:val="1"/>
    <w:qFormat/>
    <w:uiPriority w:val="0"/>
    <w:rPr>
      <w:rFonts w:ascii="Times New Roman" w:hAnsi="Times New Roman" w:eastAsia="宋体" w:cs="Times New Roman"/>
      <w:szCs w:val="24"/>
    </w:rPr>
  </w:style>
  <w:style w:type="paragraph" w:styleId="3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9">
    <w:name w:val="font31"/>
    <w:basedOn w:val="16"/>
    <w:qFormat/>
    <w:uiPriority w:val="0"/>
    <w:rPr>
      <w:rFonts w:hint="eastAsia" w:ascii="宋体" w:hAnsi="宋体" w:eastAsia="宋体" w:cs="宋体"/>
      <w:color w:val="000000"/>
      <w:sz w:val="21"/>
      <w:szCs w:val="21"/>
      <w:u w:val="none"/>
    </w:rPr>
  </w:style>
  <w:style w:type="character" w:customStyle="1" w:styleId="40">
    <w:name w:val="font61"/>
    <w:basedOn w:val="16"/>
    <w:qFormat/>
    <w:uiPriority w:val="0"/>
    <w:rPr>
      <w:rFonts w:hint="eastAsia" w:ascii="宋体" w:hAnsi="宋体" w:eastAsia="宋体" w:cs="宋体"/>
      <w:color w:val="000000"/>
      <w:sz w:val="24"/>
      <w:szCs w:val="24"/>
      <w:u w:val="none"/>
    </w:rPr>
  </w:style>
  <w:style w:type="character" w:customStyle="1" w:styleId="41">
    <w:name w:val="font91"/>
    <w:basedOn w:val="16"/>
    <w:qFormat/>
    <w:uiPriority w:val="0"/>
    <w:rPr>
      <w:rFonts w:hint="eastAsia" w:ascii="宋体" w:hAnsi="宋体" w:eastAsia="宋体" w:cs="宋体"/>
      <w:color w:val="000000"/>
      <w:sz w:val="24"/>
      <w:szCs w:val="24"/>
      <w:u w:val="none"/>
      <w:vertAlign w:val="superscript"/>
    </w:rPr>
  </w:style>
  <w:style w:type="character" w:customStyle="1" w:styleId="42">
    <w:name w:val="font21"/>
    <w:basedOn w:val="16"/>
    <w:qFormat/>
    <w:uiPriority w:val="0"/>
    <w:rPr>
      <w:rFonts w:hint="eastAsia" w:ascii="宋体" w:hAnsi="宋体" w:eastAsia="宋体" w:cs="宋体"/>
      <w:color w:val="000000"/>
      <w:sz w:val="23"/>
      <w:szCs w:val="23"/>
      <w:u w:val="none"/>
    </w:rPr>
  </w:style>
  <w:style w:type="character" w:customStyle="1" w:styleId="43">
    <w:name w:val="font01"/>
    <w:basedOn w:val="16"/>
    <w:qFormat/>
    <w:uiPriority w:val="0"/>
    <w:rPr>
      <w:rFonts w:hint="eastAsia" w:ascii="宋体" w:hAnsi="宋体" w:eastAsia="宋体" w:cs="宋体"/>
      <w:color w:val="000000"/>
      <w:sz w:val="22"/>
      <w:szCs w:val="22"/>
      <w:u w:val="none"/>
    </w:rPr>
  </w:style>
  <w:style w:type="character" w:customStyle="1" w:styleId="44">
    <w:name w:val="font51"/>
    <w:basedOn w:val="16"/>
    <w:qFormat/>
    <w:uiPriority w:val="0"/>
    <w:rPr>
      <w:rFonts w:hint="eastAsia" w:ascii="宋体" w:hAnsi="宋体" w:eastAsia="宋体" w:cs="宋体"/>
      <w:b/>
      <w:bCs/>
      <w:color w:val="000000"/>
      <w:sz w:val="23"/>
      <w:szCs w:val="23"/>
      <w:u w:val="none"/>
    </w:rPr>
  </w:style>
  <w:style w:type="character" w:customStyle="1" w:styleId="45">
    <w:name w:val="font81"/>
    <w:basedOn w:val="1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7536</Words>
  <Characters>7982</Characters>
  <Lines>278</Lines>
  <Paragraphs>78</Paragraphs>
  <TotalTime>2</TotalTime>
  <ScaleCrop>false</ScaleCrop>
  <LinksUpToDate>false</LinksUpToDate>
  <CharactersWithSpaces>8828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2021-07-06T02:49:00Z</dcterms:created>
  <dc:creator>NTKO</dc:creator>
  <cp:lastModifiedBy>Administrator</cp:lastModifiedBy>
  <cp:lastPrinted>2021-07-13T07:50:00Z</cp:lastPrinted>
  <dcterms:modified xsi:type="dcterms:W3CDTF">2023-07-21T10:19:33Z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670FF91F78BE41EEBBEFACD01DC6EF45_13</vt:lpwstr>
  </property>
</Properties>
</file>